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0F61" w14:textId="68F13C1F" w:rsidR="004A671F" w:rsidRDefault="004A671F" w:rsidP="004A671F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eastAsiaTheme="minorEastAsia"/>
        </w:rPr>
      </w:pPr>
      <w:r w:rsidRPr="004A671F">
        <w:rPr>
          <w:rFonts w:eastAsiaTheme="minorEastAsia"/>
        </w:rPr>
        <w:t>Приложение 2</w:t>
      </w:r>
    </w:p>
    <w:p w14:paraId="751AEDDD" w14:textId="0D14A062" w:rsidR="004A671F" w:rsidRPr="004A671F" w:rsidRDefault="004A671F" w:rsidP="004A671F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К приказу 01-12-12/24 от 14.05.2024</w:t>
      </w:r>
    </w:p>
    <w:p w14:paraId="0CF9C0E7" w14:textId="77777777" w:rsidR="004A671F" w:rsidRDefault="004A671F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p w14:paraId="2B726D13" w14:textId="26510356" w:rsidR="00302255" w:rsidRPr="003F3CBC" w:rsidRDefault="00302255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>ДОГОВОР</w:t>
      </w:r>
      <w:r w:rsidR="003F3CBC" w:rsidRPr="003F3CBC">
        <w:rPr>
          <w:rFonts w:eastAsiaTheme="minorEastAsia"/>
          <w:b/>
          <w:bCs/>
        </w:rPr>
        <w:t xml:space="preserve"> </w:t>
      </w:r>
      <w:r w:rsidRPr="003F3CBC">
        <w:rPr>
          <w:rFonts w:eastAsiaTheme="minorEastAsia"/>
          <w:b/>
          <w:bCs/>
        </w:rPr>
        <w:t>№</w:t>
      </w:r>
      <w:r w:rsidR="0084339F" w:rsidRPr="003F3CBC">
        <w:rPr>
          <w:rFonts w:eastAsiaTheme="minorEastAsia"/>
          <w:b/>
          <w:bCs/>
        </w:rPr>
        <w:t xml:space="preserve"> __________________</w:t>
      </w:r>
    </w:p>
    <w:p w14:paraId="612C88E3" w14:textId="77777777" w:rsidR="0084339F" w:rsidRPr="003F3CBC" w:rsidRDefault="00302255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 xml:space="preserve">об оказании платных образовательных услуг </w:t>
      </w:r>
    </w:p>
    <w:p w14:paraId="5FCF32B7" w14:textId="3A7CCF61" w:rsidR="00302255" w:rsidRPr="003F3CBC" w:rsidRDefault="00302255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>по дополнительной профессиональной программе</w:t>
      </w:r>
    </w:p>
    <w:p w14:paraId="7C3380C5" w14:textId="77777777" w:rsidR="00302255" w:rsidRPr="003F3CBC" w:rsidRDefault="00302255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F3CBC" w14:paraId="32880594" w14:textId="77777777" w:rsidTr="003F3CBC">
        <w:tc>
          <w:tcPr>
            <w:tcW w:w="4672" w:type="dxa"/>
          </w:tcPr>
          <w:p w14:paraId="541ACD9F" w14:textId="5B750D4E" w:rsidR="003F3CBC" w:rsidRDefault="003F3CBC" w:rsidP="00C123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F3CBC">
              <w:rPr>
                <w:rFonts w:eastAsiaTheme="minorEastAsia"/>
              </w:rPr>
              <w:t>г. Москва</w:t>
            </w:r>
          </w:p>
        </w:tc>
        <w:tc>
          <w:tcPr>
            <w:tcW w:w="4672" w:type="dxa"/>
          </w:tcPr>
          <w:p w14:paraId="234F4147" w14:textId="753B0C22" w:rsidR="003F3CBC" w:rsidRDefault="003F3CBC" w:rsidP="00C1235E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F3CBC">
              <w:rPr>
                <w:rFonts w:eastAsiaTheme="minorEastAsia"/>
              </w:rPr>
              <w:t>«</w:t>
            </w:r>
            <w:r w:rsidR="002B1047">
              <w:rPr>
                <w:rFonts w:eastAsiaTheme="minorEastAsia"/>
                <w:u w:val="single"/>
              </w:rPr>
              <w:t>__</w:t>
            </w:r>
            <w:r w:rsidRPr="003F3CBC">
              <w:rPr>
                <w:rFonts w:eastAsiaTheme="minorEastAsia"/>
              </w:rPr>
              <w:t>»</w:t>
            </w:r>
            <w:r w:rsidR="002B1047">
              <w:rPr>
                <w:rFonts w:eastAsiaTheme="minorEastAsia"/>
              </w:rPr>
              <w:t xml:space="preserve"> </w:t>
            </w:r>
            <w:r w:rsidR="002B1047">
              <w:rPr>
                <w:rFonts w:eastAsiaTheme="minorEastAsia"/>
                <w:u w:val="single"/>
              </w:rPr>
              <w:t>_________</w:t>
            </w:r>
            <w:r w:rsidR="002B1047">
              <w:rPr>
                <w:rFonts w:eastAsiaTheme="minorEastAsia"/>
              </w:rPr>
              <w:t xml:space="preserve"> </w:t>
            </w:r>
            <w:r w:rsidRPr="003F3CBC">
              <w:rPr>
                <w:rFonts w:eastAsiaTheme="minorEastAsia"/>
              </w:rPr>
              <w:t>202</w:t>
            </w:r>
            <w:r w:rsidR="002B1047">
              <w:rPr>
                <w:rFonts w:eastAsiaTheme="minorEastAsia"/>
                <w:u w:val="single"/>
              </w:rPr>
              <w:t>_</w:t>
            </w:r>
            <w:r w:rsidRPr="003F3CBC">
              <w:rPr>
                <w:rFonts w:eastAsiaTheme="minorEastAsia"/>
              </w:rPr>
              <w:t xml:space="preserve"> г.</w:t>
            </w:r>
          </w:p>
        </w:tc>
      </w:tr>
    </w:tbl>
    <w:p w14:paraId="6D8B52AC" w14:textId="77777777" w:rsidR="003F3CBC" w:rsidRDefault="003F3CBC" w:rsidP="00C1235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</w:rPr>
      </w:pPr>
    </w:p>
    <w:p w14:paraId="6151133B" w14:textId="0B169BEB" w:rsidR="00CC143F" w:rsidRDefault="00CC143F" w:rsidP="00CC14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361A1">
        <w:rPr>
          <w:rFonts w:eastAsiaTheme="minorEastAsia"/>
          <w:b/>
        </w:rPr>
        <w:t>Автономная некоммерческая организация «Институт цифровой трансформации образования» (АНО «ИЦТО»)</w:t>
      </w:r>
      <w:r w:rsidRPr="004361A1">
        <w:rPr>
          <w:rFonts w:eastAsiaTheme="minorEastAsia"/>
        </w:rPr>
        <w:t>, именуемая в дальнейшем «Исполнитель», осуществляющая образовательную деятельность на основании лицензии от 06.08.2021 года, регистрационный № Л035-01255-50/00213902, выданной Министерством образования Московской области</w:t>
      </w:r>
      <w:r w:rsidRPr="004361A1">
        <w:t xml:space="preserve"> </w:t>
      </w:r>
      <w:r w:rsidRPr="004361A1">
        <w:rPr>
          <w:rFonts w:eastAsiaTheme="minorEastAsia"/>
        </w:rPr>
        <w:t xml:space="preserve">бессрочно, </w:t>
      </w:r>
      <w:bookmarkStart w:id="0" w:name="_Hlk166852223"/>
      <w:r w:rsidRPr="004361A1">
        <w:rPr>
          <w:rFonts w:eastAsiaTheme="minorEastAsia"/>
        </w:rPr>
        <w:t>в лице</w:t>
      </w:r>
      <w:r>
        <w:rPr>
          <w:rFonts w:eastAsiaTheme="minorEastAsia"/>
        </w:rPr>
        <w:t xml:space="preserve"> </w:t>
      </w:r>
      <w:r>
        <w:rPr>
          <w:rFonts w:eastAsiaTheme="minorEastAsia"/>
          <w:u w:val="single"/>
        </w:rPr>
        <w:t>__________________</w:t>
      </w:r>
      <w:r w:rsidRPr="003F3CBC">
        <w:rPr>
          <w:rFonts w:eastAsiaTheme="minorEastAsia"/>
        </w:rPr>
        <w:t xml:space="preserve"> </w:t>
      </w:r>
    </w:p>
    <w:p w14:paraId="1BF8DB14" w14:textId="10066CD1" w:rsidR="00CC143F" w:rsidRDefault="00CC143F" w:rsidP="00CC143F">
      <w:pPr>
        <w:shd w:val="clear" w:color="auto" w:fill="FFFFFF" w:themeFill="background1"/>
        <w:autoSpaceDE w:val="0"/>
        <w:autoSpaceDN w:val="0"/>
        <w:adjustRightInd w:val="0"/>
        <w:ind w:left="7090" w:firstLine="709"/>
        <w:jc w:val="both"/>
        <w:rPr>
          <w:rFonts w:eastAsiaTheme="minorEastAsia"/>
        </w:rPr>
      </w:pPr>
      <w:r w:rsidRPr="00683C98">
        <w:rPr>
          <w:rFonts w:eastAsiaTheme="minorEastAsia"/>
          <w:i/>
          <w:iCs/>
          <w:sz w:val="20"/>
          <w:szCs w:val="20"/>
        </w:rPr>
        <w:t>(должность)</w:t>
      </w:r>
    </w:p>
    <w:p w14:paraId="4D41A65E" w14:textId="2F520E10" w:rsidR="00CC143F" w:rsidRDefault="00CC143F" w:rsidP="00CC143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  <w:i/>
          <w:iCs/>
          <w:u w:val="single"/>
        </w:rPr>
        <w:t>____________________________</w:t>
      </w:r>
      <w:r w:rsidRPr="003F3CBC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Pr="003F3CBC">
        <w:rPr>
          <w:rFonts w:eastAsiaTheme="minorEastAsia"/>
        </w:rPr>
        <w:t xml:space="preserve">действующего на основании </w:t>
      </w:r>
      <w:r>
        <w:rPr>
          <w:rFonts w:eastAsiaTheme="minorEastAsia"/>
          <w:i/>
          <w:iCs/>
          <w:u w:val="single"/>
        </w:rPr>
        <w:t>________________________</w:t>
      </w:r>
      <w:r w:rsidRPr="003F3CBC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</w:p>
    <w:p w14:paraId="6A9851EB" w14:textId="0EA2080E" w:rsidR="00CC143F" w:rsidRDefault="00CC143F" w:rsidP="00CC14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83C98">
        <w:rPr>
          <w:rFonts w:eastAsiaTheme="minorEastAsia"/>
          <w:i/>
          <w:iCs/>
          <w:sz w:val="20"/>
          <w:szCs w:val="20"/>
        </w:rPr>
        <w:t>(ФИО полностью)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83C98">
        <w:rPr>
          <w:rFonts w:eastAsiaTheme="minorEastAsia"/>
          <w:i/>
          <w:iCs/>
          <w:sz w:val="20"/>
          <w:szCs w:val="20"/>
        </w:rPr>
        <w:t>(Устава, приказа, доверенности)</w:t>
      </w:r>
    </w:p>
    <w:p w14:paraId="708B822E" w14:textId="6C024D08" w:rsidR="00CC143F" w:rsidRDefault="00CC143F" w:rsidP="00CC143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</w:rPr>
      </w:pPr>
      <w:r w:rsidRPr="003F3CBC">
        <w:rPr>
          <w:rFonts w:eastAsiaTheme="minorEastAsia"/>
        </w:rPr>
        <w:t>с одной стороны</w:t>
      </w:r>
      <w:r w:rsidRPr="004361A1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и </w:t>
      </w:r>
    </w:p>
    <w:bookmarkEnd w:id="0"/>
    <w:p w14:paraId="3C666F8E" w14:textId="77777777" w:rsidR="00CC143F" w:rsidRPr="00683C98" w:rsidRDefault="00CC143F" w:rsidP="00CC143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  <w:i/>
          <w:iCs/>
          <w:sz w:val="20"/>
          <w:szCs w:val="20"/>
        </w:rPr>
      </w:pPr>
    </w:p>
    <w:p w14:paraId="742C9E06" w14:textId="129E7836" w:rsidR="00C25FEF" w:rsidRDefault="00445016" w:rsidP="00CC14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__________________________________________,</w:t>
      </w:r>
      <w:r w:rsidRPr="00445016">
        <w:rPr>
          <w:rFonts w:eastAsiaTheme="minorEastAsia"/>
          <w:bCs/>
        </w:rPr>
        <w:t xml:space="preserve"> </w:t>
      </w:r>
      <w:r w:rsidR="00302255" w:rsidRPr="005479E0">
        <w:rPr>
          <w:rFonts w:eastAsiaTheme="minorEastAsia"/>
        </w:rPr>
        <w:t>именуемое в дальнейшем «Заказчик», в</w:t>
      </w:r>
      <w:r w:rsidR="0007206D">
        <w:rPr>
          <w:rFonts w:eastAsiaTheme="minorEastAsia"/>
        </w:rPr>
        <w:t> </w:t>
      </w:r>
      <w:r w:rsidR="00302255" w:rsidRPr="005479E0">
        <w:rPr>
          <w:rFonts w:eastAsiaTheme="minorEastAsia"/>
        </w:rPr>
        <w:t>лице</w:t>
      </w:r>
      <w:r w:rsidR="00C25FEF">
        <w:rPr>
          <w:rFonts w:eastAsiaTheme="minorEastAsia"/>
        </w:rPr>
        <w:t xml:space="preserve"> __________ _____________________, </w:t>
      </w:r>
      <w:bookmarkStart w:id="1" w:name="_Hlk166750757"/>
      <w:r w:rsidR="00C25FEF">
        <w:rPr>
          <w:rFonts w:eastAsiaTheme="minorEastAsia"/>
        </w:rPr>
        <w:t xml:space="preserve">действующего(-ей) на основании </w:t>
      </w:r>
    </w:p>
    <w:p w14:paraId="071FD2C4" w14:textId="404F7B4C" w:rsidR="00C25FEF" w:rsidRDefault="00C25FEF" w:rsidP="00CC143F">
      <w:pPr>
        <w:shd w:val="clear" w:color="auto" w:fill="FFFFFF" w:themeFill="background1"/>
        <w:autoSpaceDE w:val="0"/>
        <w:autoSpaceDN w:val="0"/>
        <w:adjustRightInd w:val="0"/>
        <w:ind w:firstLine="1985"/>
        <w:jc w:val="both"/>
        <w:rPr>
          <w:rFonts w:eastAsiaTheme="minorEastAsia"/>
          <w:i/>
          <w:iCs/>
          <w:sz w:val="20"/>
          <w:szCs w:val="20"/>
        </w:rPr>
      </w:pPr>
      <w:r w:rsidRPr="00C25FEF">
        <w:rPr>
          <w:rFonts w:eastAsiaTheme="minorEastAsia"/>
          <w:i/>
          <w:iCs/>
          <w:sz w:val="20"/>
          <w:szCs w:val="20"/>
        </w:rPr>
        <w:t>(должность)</w:t>
      </w:r>
      <w:r w:rsidR="00CC143F">
        <w:rPr>
          <w:rFonts w:eastAsiaTheme="minorEastAsia"/>
          <w:i/>
          <w:iCs/>
          <w:sz w:val="20"/>
          <w:szCs w:val="20"/>
        </w:rPr>
        <w:t xml:space="preserve">, </w:t>
      </w:r>
      <w:r w:rsidR="00CC143F">
        <w:rPr>
          <w:rFonts w:eastAsiaTheme="minorEastAsia"/>
          <w:i/>
          <w:iCs/>
          <w:sz w:val="20"/>
          <w:szCs w:val="20"/>
        </w:rPr>
        <w:tab/>
      </w:r>
      <w:r w:rsidR="00CC143F">
        <w:rPr>
          <w:rFonts w:eastAsiaTheme="minorEastAsia"/>
          <w:i/>
          <w:iCs/>
          <w:sz w:val="20"/>
          <w:szCs w:val="20"/>
        </w:rPr>
        <w:tab/>
      </w:r>
      <w:r w:rsidRPr="00C25FEF">
        <w:rPr>
          <w:rFonts w:eastAsiaTheme="minorEastAsia"/>
          <w:i/>
          <w:iCs/>
          <w:sz w:val="20"/>
          <w:szCs w:val="20"/>
        </w:rPr>
        <w:t>ФИО</w:t>
      </w:r>
    </w:p>
    <w:p w14:paraId="40E69EF0" w14:textId="7DE6F304" w:rsidR="00C25FEF" w:rsidRDefault="00C25FEF" w:rsidP="00A72BD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  <w:i/>
          <w:iCs/>
          <w:sz w:val="20"/>
          <w:szCs w:val="20"/>
        </w:rPr>
        <w:t>____________________</w:t>
      </w:r>
      <w:r w:rsidR="00CC143F">
        <w:rPr>
          <w:rFonts w:eastAsiaTheme="minorEastAsia"/>
          <w:i/>
          <w:iCs/>
          <w:sz w:val="20"/>
          <w:szCs w:val="20"/>
        </w:rPr>
        <w:t>____</w:t>
      </w:r>
      <w:r>
        <w:rPr>
          <w:rFonts w:eastAsiaTheme="minorEastAsia"/>
          <w:i/>
          <w:iCs/>
          <w:sz w:val="20"/>
          <w:szCs w:val="20"/>
        </w:rPr>
        <w:t>_________</w:t>
      </w:r>
      <w:r w:rsidR="002B1047">
        <w:rPr>
          <w:rFonts w:eastAsiaTheme="minorEastAsia"/>
          <w:i/>
          <w:iCs/>
          <w:sz w:val="20"/>
          <w:szCs w:val="20"/>
        </w:rPr>
        <w:t>_</w:t>
      </w:r>
      <w:r>
        <w:rPr>
          <w:rFonts w:eastAsiaTheme="minorEastAsia"/>
          <w:i/>
          <w:iCs/>
          <w:sz w:val="20"/>
          <w:szCs w:val="20"/>
        </w:rPr>
        <w:t>,</w:t>
      </w:r>
      <w:r w:rsidR="00A72BDF">
        <w:rPr>
          <w:rFonts w:eastAsiaTheme="minorEastAsia"/>
          <w:i/>
          <w:iCs/>
          <w:sz w:val="20"/>
          <w:szCs w:val="20"/>
        </w:rPr>
        <w:t xml:space="preserve"> </w:t>
      </w:r>
      <w:r w:rsidRPr="00D5358A">
        <w:rPr>
          <w:rFonts w:eastAsiaTheme="minorEastAsia"/>
        </w:rPr>
        <w:t>с др</w:t>
      </w:r>
      <w:r w:rsidRPr="003F3CBC">
        <w:rPr>
          <w:rFonts w:eastAsiaTheme="minorEastAsia"/>
        </w:rPr>
        <w:t>угой</w:t>
      </w:r>
      <w:r w:rsidR="00A72BDF">
        <w:rPr>
          <w:rFonts w:eastAsiaTheme="minorEastAsia"/>
        </w:rPr>
        <w:t xml:space="preserve"> </w:t>
      </w:r>
      <w:r w:rsidRPr="003F3CBC">
        <w:rPr>
          <w:rFonts w:eastAsiaTheme="minorEastAsia"/>
        </w:rPr>
        <w:t xml:space="preserve">стороны, </w:t>
      </w:r>
      <w:r w:rsidR="001C1800" w:rsidRPr="003F3CBC">
        <w:rPr>
          <w:rFonts w:eastAsiaTheme="minorEastAsia"/>
        </w:rPr>
        <w:t xml:space="preserve">совместно </w:t>
      </w:r>
      <w:r w:rsidR="001C1800">
        <w:rPr>
          <w:rFonts w:eastAsiaTheme="minorEastAsia"/>
        </w:rPr>
        <w:t>или</w:t>
      </w:r>
      <w:r w:rsidR="001C1800" w:rsidRPr="003F3CBC">
        <w:rPr>
          <w:rFonts w:eastAsiaTheme="minorEastAsia"/>
        </w:rPr>
        <w:t xml:space="preserve"> </w:t>
      </w:r>
      <w:r w:rsidR="001C1800">
        <w:rPr>
          <w:rFonts w:eastAsiaTheme="minorEastAsia"/>
        </w:rPr>
        <w:t>раздельно</w:t>
      </w:r>
      <w:r w:rsidRPr="003F3CBC">
        <w:rPr>
          <w:rFonts w:eastAsiaTheme="minorEastAsia"/>
        </w:rPr>
        <w:t xml:space="preserve"> именуемые </w:t>
      </w:r>
    </w:p>
    <w:p w14:paraId="60D80F3B" w14:textId="77777777" w:rsidR="00C25FEF" w:rsidRPr="00C25FEF" w:rsidRDefault="00C25FEF" w:rsidP="00C25FE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  <w:i/>
          <w:iCs/>
          <w:sz w:val="20"/>
          <w:szCs w:val="20"/>
        </w:rPr>
      </w:pPr>
      <w:r w:rsidRPr="00C25FEF">
        <w:rPr>
          <w:rFonts w:eastAsiaTheme="minorEastAsia"/>
          <w:i/>
          <w:iCs/>
          <w:sz w:val="20"/>
          <w:szCs w:val="20"/>
        </w:rPr>
        <w:t>(Устава, приказа, довереннос</w:t>
      </w:r>
      <w:r>
        <w:rPr>
          <w:rFonts w:eastAsiaTheme="minorEastAsia"/>
          <w:i/>
          <w:iCs/>
          <w:sz w:val="20"/>
          <w:szCs w:val="20"/>
        </w:rPr>
        <w:t>ти)</w:t>
      </w:r>
      <w:r w:rsidRPr="00C25FEF">
        <w:rPr>
          <w:rFonts w:eastAsiaTheme="minorEastAsia"/>
        </w:rPr>
        <w:t xml:space="preserve"> </w:t>
      </w:r>
    </w:p>
    <w:p w14:paraId="3E0C5EF0" w14:textId="6A6C26D7" w:rsidR="00C25FEF" w:rsidRPr="00C25FEF" w:rsidRDefault="00C25FEF" w:rsidP="00C25FE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  <w:i/>
          <w:iCs/>
          <w:sz w:val="20"/>
          <w:szCs w:val="20"/>
        </w:rPr>
      </w:pPr>
      <w:r w:rsidRPr="003F3CBC">
        <w:rPr>
          <w:rFonts w:eastAsiaTheme="minorEastAsia"/>
        </w:rPr>
        <w:t>«Стороны», заключили настоящий Договор о</w:t>
      </w:r>
      <w:r>
        <w:rPr>
          <w:rFonts w:eastAsiaTheme="minorEastAsia"/>
        </w:rPr>
        <w:t> </w:t>
      </w:r>
      <w:r w:rsidRPr="003F3CBC">
        <w:rPr>
          <w:rFonts w:eastAsiaTheme="minorEastAsia"/>
        </w:rPr>
        <w:t>нижеследующем:</w:t>
      </w:r>
    </w:p>
    <w:bookmarkEnd w:id="1"/>
    <w:p w14:paraId="32C74DD3" w14:textId="77777777" w:rsidR="00302255" w:rsidRPr="003F3CBC" w:rsidRDefault="00302255" w:rsidP="00C1235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</w:rPr>
      </w:pPr>
    </w:p>
    <w:p w14:paraId="71EBFBFA" w14:textId="23B83C34" w:rsidR="0055679A" w:rsidRPr="003F3CBC" w:rsidRDefault="009F7B47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 xml:space="preserve">1. </w:t>
      </w:r>
      <w:r w:rsidR="000633C5" w:rsidRPr="003F3CBC">
        <w:rPr>
          <w:rFonts w:eastAsiaTheme="minorEastAsia"/>
          <w:b/>
          <w:bCs/>
        </w:rPr>
        <w:t xml:space="preserve">Предмет </w:t>
      </w:r>
      <w:r w:rsidR="000B6EB9" w:rsidRPr="003F3CBC">
        <w:rPr>
          <w:rFonts w:eastAsiaTheme="minorEastAsia"/>
          <w:b/>
          <w:bCs/>
        </w:rPr>
        <w:t>Д</w:t>
      </w:r>
      <w:r w:rsidR="00302255" w:rsidRPr="003F3CBC">
        <w:rPr>
          <w:rFonts w:eastAsiaTheme="minorEastAsia"/>
          <w:b/>
          <w:bCs/>
        </w:rPr>
        <w:t>оговора</w:t>
      </w:r>
    </w:p>
    <w:p w14:paraId="277A53E2" w14:textId="77777777" w:rsidR="00B8403B" w:rsidRPr="003F3CBC" w:rsidRDefault="00B8403B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p w14:paraId="052E8CDA" w14:textId="7BFC4632" w:rsidR="00603E2C" w:rsidRPr="005479E0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bookmarkStart w:id="2" w:name="_Hlk160460186"/>
      <w:r w:rsidRPr="003F3CBC">
        <w:rPr>
          <w:rFonts w:eastAsiaTheme="minorEastAsia"/>
        </w:rPr>
        <w:t>1.1. Исполнитель обязуется оказать Заказчику платные образовательные услуги по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>обучению работника(</w:t>
      </w:r>
      <w:r w:rsidR="00C50034" w:rsidRPr="003F3CBC">
        <w:rPr>
          <w:rFonts w:eastAsiaTheme="minorEastAsia"/>
        </w:rPr>
        <w:t>-</w:t>
      </w:r>
      <w:r w:rsidRPr="003F3CBC">
        <w:rPr>
          <w:rFonts w:eastAsiaTheme="minorEastAsia"/>
        </w:rPr>
        <w:t xml:space="preserve">ов) </w:t>
      </w:r>
      <w:r w:rsidR="001650F3" w:rsidRPr="003F3CBC">
        <w:rPr>
          <w:rFonts w:eastAsiaTheme="minorEastAsia"/>
        </w:rPr>
        <w:t>Заказчика по</w:t>
      </w:r>
      <w:r w:rsidRPr="003F3CBC">
        <w:rPr>
          <w:rFonts w:eastAsiaTheme="minorEastAsia"/>
        </w:rPr>
        <w:t xml:space="preserve"> дополнительной профессиональной программе </w:t>
      </w:r>
      <w:r w:rsidRPr="0007206D">
        <w:rPr>
          <w:rFonts w:eastAsiaTheme="minorEastAsia"/>
        </w:rPr>
        <w:t>профессиональной переподготовки</w:t>
      </w:r>
      <w:r w:rsidR="0007206D">
        <w:rPr>
          <w:rFonts w:eastAsiaTheme="minorEastAsia"/>
        </w:rPr>
        <w:t xml:space="preserve"> </w:t>
      </w:r>
      <w:r w:rsidR="00A0162A" w:rsidRPr="0007206D">
        <w:rPr>
          <w:rFonts w:eastAsiaTheme="minorEastAsia"/>
        </w:rPr>
        <w:t>/</w:t>
      </w:r>
      <w:r w:rsidR="0007206D">
        <w:rPr>
          <w:rFonts w:eastAsiaTheme="minorEastAsia"/>
        </w:rPr>
        <w:t xml:space="preserve"> </w:t>
      </w:r>
      <w:r w:rsidR="00A0162A" w:rsidRPr="0007206D">
        <w:rPr>
          <w:rFonts w:eastAsiaTheme="minorEastAsia"/>
        </w:rPr>
        <w:t>повышения квалификации</w:t>
      </w:r>
      <w:r w:rsidRPr="003F3CBC">
        <w:rPr>
          <w:rFonts w:eastAsiaTheme="minorEastAsia"/>
        </w:rPr>
        <w:t xml:space="preserve"> </w:t>
      </w:r>
      <w:r w:rsidRPr="0007206D">
        <w:rPr>
          <w:rFonts w:eastAsiaTheme="minorEastAsia"/>
        </w:rPr>
        <w:t>«</w:t>
      </w:r>
      <w:r w:rsidR="00A72BDF">
        <w:rPr>
          <w:rFonts w:eastAsiaTheme="minorEastAsia"/>
          <w:u w:val="single"/>
        </w:rPr>
        <w:t>_________________</w:t>
      </w:r>
      <w:r w:rsidRPr="0007206D">
        <w:rPr>
          <w:rFonts w:eastAsiaTheme="minorEastAsia"/>
        </w:rPr>
        <w:t>»</w:t>
      </w:r>
      <w:r w:rsidRPr="005479E0">
        <w:rPr>
          <w:rFonts w:eastAsiaTheme="minorEastAsia"/>
        </w:rPr>
        <w:t xml:space="preserve"> (далее – Программа), а Заказчик обязуется принять и оплатить эти услуги.</w:t>
      </w:r>
      <w:r w:rsidR="003F3CBC" w:rsidRPr="005479E0">
        <w:rPr>
          <w:rFonts w:eastAsiaTheme="minorEastAsia"/>
        </w:rPr>
        <w:t xml:space="preserve"> </w:t>
      </w:r>
    </w:p>
    <w:p w14:paraId="0A1CFEEE" w14:textId="6F436591" w:rsidR="00C31421" w:rsidRPr="005479E0" w:rsidRDefault="00C31421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5479E0">
        <w:rPr>
          <w:rFonts w:eastAsiaTheme="minorEastAsia"/>
        </w:rPr>
        <w:t xml:space="preserve">1.2. Заказчик направляет для прохождения обучения по образовательной </w:t>
      </w:r>
      <w:r w:rsidR="001650F3" w:rsidRPr="005479E0">
        <w:rPr>
          <w:rFonts w:eastAsiaTheme="minorEastAsia"/>
        </w:rPr>
        <w:t xml:space="preserve">программе </w:t>
      </w:r>
      <w:r w:rsidR="00CC143F" w:rsidRPr="00CC143F">
        <w:rPr>
          <w:rFonts w:eastAsia="Calibri"/>
          <w:b/>
          <w:lang w:eastAsia="en-US"/>
        </w:rPr>
        <w:t>____ (_______)</w:t>
      </w:r>
      <w:r w:rsidR="00CC143F" w:rsidRPr="00E47180">
        <w:rPr>
          <w:rFonts w:eastAsia="Calibri"/>
          <w:lang w:eastAsia="en-US"/>
        </w:rPr>
        <w:t xml:space="preserve"> </w:t>
      </w:r>
      <w:r w:rsidRPr="005479E0">
        <w:rPr>
          <w:rFonts w:eastAsiaTheme="minorEastAsia"/>
        </w:rPr>
        <w:t>человек(-а) (далее – Обучающийся/Обучающиеся) в соответствии с</w:t>
      </w:r>
      <w:r w:rsidR="00415A54" w:rsidRPr="005479E0">
        <w:rPr>
          <w:rFonts w:eastAsiaTheme="minorEastAsia"/>
        </w:rPr>
        <w:t> </w:t>
      </w:r>
      <w:r w:rsidRPr="005479E0">
        <w:rPr>
          <w:rFonts w:eastAsiaTheme="minorEastAsia"/>
        </w:rPr>
        <w:t>прилагаемым списком (Приложение №</w:t>
      </w:r>
      <w:r w:rsidR="003F3CBC" w:rsidRPr="005479E0">
        <w:rPr>
          <w:rFonts w:eastAsiaTheme="minorEastAsia"/>
        </w:rPr>
        <w:t> </w:t>
      </w:r>
      <w:r w:rsidRPr="005479E0">
        <w:rPr>
          <w:rFonts w:eastAsiaTheme="minorEastAsia"/>
        </w:rPr>
        <w:t>1).</w:t>
      </w:r>
    </w:p>
    <w:bookmarkEnd w:id="2"/>
    <w:p w14:paraId="3A4A8E5B" w14:textId="0951426C" w:rsidR="00A72BDF" w:rsidRPr="00A72BDF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u w:val="single"/>
        </w:rPr>
      </w:pPr>
      <w:r w:rsidRPr="005479E0">
        <w:rPr>
          <w:rFonts w:eastAsiaTheme="minorEastAsia"/>
        </w:rPr>
        <w:t>1.</w:t>
      </w:r>
      <w:r w:rsidR="001650F3" w:rsidRPr="005479E0">
        <w:rPr>
          <w:rFonts w:eastAsiaTheme="minorEastAsia"/>
        </w:rPr>
        <w:t>3</w:t>
      </w:r>
      <w:r w:rsidRPr="005479E0">
        <w:rPr>
          <w:rFonts w:eastAsiaTheme="minorEastAsia"/>
        </w:rPr>
        <w:t>. Форма</w:t>
      </w:r>
      <w:r w:rsidRPr="003F3CBC">
        <w:rPr>
          <w:rFonts w:eastAsiaTheme="minorEastAsia"/>
        </w:rPr>
        <w:t xml:space="preserve"> обучения: </w:t>
      </w:r>
      <w:r w:rsidR="00A72BDF">
        <w:rPr>
          <w:rFonts w:eastAsiaTheme="minorEastAsia"/>
          <w:u w:val="single"/>
        </w:rPr>
        <w:t>_____________________________________________________.</w:t>
      </w:r>
    </w:p>
    <w:p w14:paraId="1ADA4F7B" w14:textId="4DA14630" w:rsidR="00603E2C" w:rsidRPr="003F3CBC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1.</w:t>
      </w:r>
      <w:r w:rsidR="001650F3" w:rsidRPr="003F3CBC">
        <w:rPr>
          <w:rFonts w:eastAsiaTheme="minorEastAsia"/>
        </w:rPr>
        <w:t>4</w:t>
      </w:r>
      <w:r w:rsidRPr="003F3CBC">
        <w:rPr>
          <w:rFonts w:eastAsiaTheme="minorEastAsia"/>
        </w:rPr>
        <w:t>.</w:t>
      </w:r>
      <w:r w:rsidR="003F3CBC" w:rsidRPr="003F3CBC">
        <w:rPr>
          <w:rFonts w:eastAsiaTheme="minorEastAsia"/>
        </w:rPr>
        <w:t xml:space="preserve"> </w:t>
      </w:r>
      <w:r w:rsidR="00CC143F" w:rsidRPr="003F3CBC">
        <w:rPr>
          <w:rFonts w:eastAsiaTheme="minorEastAsia"/>
        </w:rPr>
        <w:t xml:space="preserve">Объем Программы (продолжительность обучения) составляет </w:t>
      </w:r>
      <w:r w:rsidR="00CC143F">
        <w:rPr>
          <w:rFonts w:eastAsiaTheme="minorEastAsia"/>
          <w:u w:val="single"/>
        </w:rPr>
        <w:t>__</w:t>
      </w:r>
      <w:r w:rsidR="00CC143F">
        <w:rPr>
          <w:rFonts w:eastAsiaTheme="minorEastAsia"/>
        </w:rPr>
        <w:t xml:space="preserve"> </w:t>
      </w:r>
      <w:r w:rsidR="00CC143F" w:rsidRPr="003F3CBC">
        <w:rPr>
          <w:rFonts w:eastAsiaTheme="minorEastAsia"/>
        </w:rPr>
        <w:t>ак. часа</w:t>
      </w:r>
      <w:r w:rsidR="00CC143F">
        <w:rPr>
          <w:rFonts w:eastAsiaTheme="minorEastAsia"/>
        </w:rPr>
        <w:t>(ов)</w:t>
      </w:r>
      <w:r w:rsidR="00CC143F" w:rsidRPr="003F3CBC">
        <w:rPr>
          <w:rFonts w:eastAsiaTheme="minorEastAsia"/>
        </w:rPr>
        <w:t>.</w:t>
      </w:r>
    </w:p>
    <w:p w14:paraId="4427E7D1" w14:textId="4C1E1241" w:rsidR="00ED04CB" w:rsidRPr="003F3CBC" w:rsidRDefault="00ED04CB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1.</w:t>
      </w:r>
      <w:r w:rsidR="001650F3" w:rsidRPr="003F3CBC">
        <w:rPr>
          <w:rFonts w:eastAsiaTheme="minorEastAsia"/>
        </w:rPr>
        <w:t>5</w:t>
      </w:r>
      <w:r w:rsidRPr="003F3CBC">
        <w:rPr>
          <w:rFonts w:eastAsiaTheme="minorEastAsia"/>
        </w:rPr>
        <w:t xml:space="preserve">. </w:t>
      </w:r>
      <w:r w:rsidR="00CC143F" w:rsidRPr="00AD7BE1">
        <w:rPr>
          <w:rFonts w:eastAsiaTheme="minorEastAsia"/>
        </w:rPr>
        <w:t xml:space="preserve">Сроки обучения по Программе с </w:t>
      </w:r>
      <w:bookmarkStart w:id="3" w:name="_Hlk166852473"/>
      <w:r w:rsidR="00CC143F" w:rsidRPr="00AD7BE1">
        <w:rPr>
          <w:rFonts w:eastAsiaTheme="minorEastAsia"/>
        </w:rPr>
        <w:t>«</w:t>
      </w:r>
      <w:r w:rsidR="00CC143F" w:rsidRPr="00AD7BE1">
        <w:rPr>
          <w:rFonts w:eastAsiaTheme="minorEastAsia"/>
          <w:u w:val="single"/>
        </w:rPr>
        <w:t>__</w:t>
      </w:r>
      <w:r w:rsidR="00CC143F">
        <w:rPr>
          <w:rFonts w:eastAsiaTheme="minorEastAsia"/>
          <w:u w:val="single"/>
        </w:rPr>
        <w:t>_</w:t>
      </w:r>
      <w:r w:rsidR="00CC143F" w:rsidRPr="00AD7BE1">
        <w:rPr>
          <w:rFonts w:eastAsiaTheme="minorEastAsia"/>
        </w:rPr>
        <w:t xml:space="preserve">» </w:t>
      </w:r>
      <w:r w:rsidR="00CC143F" w:rsidRPr="00AD7BE1">
        <w:rPr>
          <w:rFonts w:eastAsiaTheme="minorEastAsia"/>
          <w:u w:val="single"/>
        </w:rPr>
        <w:t>_______</w:t>
      </w:r>
      <w:r w:rsidR="00CC143F" w:rsidRPr="00AD7BE1">
        <w:rPr>
          <w:rFonts w:eastAsiaTheme="minorEastAsia"/>
        </w:rPr>
        <w:t xml:space="preserve"> 20</w:t>
      </w:r>
      <w:r w:rsidR="00CC143F" w:rsidRPr="00AD7BE1">
        <w:rPr>
          <w:rFonts w:eastAsiaTheme="minorEastAsia"/>
          <w:u w:val="single"/>
        </w:rPr>
        <w:t>__</w:t>
      </w:r>
      <w:r w:rsidR="00CC143F" w:rsidRPr="00AD7BE1">
        <w:rPr>
          <w:rFonts w:eastAsiaTheme="minorEastAsia"/>
        </w:rPr>
        <w:t xml:space="preserve"> г. по «</w:t>
      </w:r>
      <w:r w:rsidR="00CC143F" w:rsidRPr="00AD7BE1">
        <w:rPr>
          <w:rFonts w:eastAsiaTheme="minorEastAsia"/>
          <w:u w:val="single"/>
        </w:rPr>
        <w:t>__</w:t>
      </w:r>
      <w:r w:rsidR="00CC143F">
        <w:rPr>
          <w:rFonts w:eastAsiaTheme="minorEastAsia"/>
          <w:u w:val="single"/>
        </w:rPr>
        <w:t>_</w:t>
      </w:r>
      <w:r w:rsidR="00CC143F" w:rsidRPr="00AD7BE1">
        <w:rPr>
          <w:rFonts w:eastAsiaTheme="minorEastAsia"/>
        </w:rPr>
        <w:t xml:space="preserve">» </w:t>
      </w:r>
      <w:r w:rsidR="00CC143F" w:rsidRPr="00AD7BE1">
        <w:rPr>
          <w:rFonts w:eastAsiaTheme="minorEastAsia"/>
          <w:u w:val="single"/>
        </w:rPr>
        <w:t xml:space="preserve">_______ </w:t>
      </w:r>
      <w:r w:rsidR="00CC143F" w:rsidRPr="00AD7BE1">
        <w:rPr>
          <w:rFonts w:eastAsiaTheme="minorEastAsia"/>
        </w:rPr>
        <w:t>20</w:t>
      </w:r>
      <w:r w:rsidR="00CC143F" w:rsidRPr="00AD7BE1">
        <w:rPr>
          <w:rFonts w:eastAsiaTheme="minorEastAsia"/>
          <w:u w:val="single"/>
        </w:rPr>
        <w:t>__</w:t>
      </w:r>
      <w:r w:rsidR="00CC143F" w:rsidRPr="00AD7BE1">
        <w:rPr>
          <w:rFonts w:eastAsiaTheme="minorEastAsia"/>
        </w:rPr>
        <w:t xml:space="preserve"> </w:t>
      </w:r>
      <w:bookmarkEnd w:id="3"/>
      <w:r w:rsidR="00CC143F" w:rsidRPr="00AD7BE1">
        <w:rPr>
          <w:rFonts w:eastAsiaTheme="minorEastAsia"/>
        </w:rPr>
        <w:t>г.</w:t>
      </w:r>
    </w:p>
    <w:p w14:paraId="49F5175D" w14:textId="14D54208" w:rsidR="00603E2C" w:rsidRPr="003F3CBC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1.</w:t>
      </w:r>
      <w:r w:rsidR="001650F3" w:rsidRPr="003F3CBC">
        <w:rPr>
          <w:rFonts w:eastAsiaTheme="minorEastAsia"/>
        </w:rPr>
        <w:t>6</w:t>
      </w:r>
      <w:r w:rsidRPr="003F3CBC">
        <w:rPr>
          <w:rFonts w:eastAsiaTheme="minorEastAsia"/>
        </w:rPr>
        <w:t xml:space="preserve">. По итогам освоения </w:t>
      </w:r>
      <w:r w:rsidR="0084339F" w:rsidRPr="003F3CBC">
        <w:rPr>
          <w:rFonts w:eastAsiaTheme="minorEastAsia"/>
        </w:rPr>
        <w:t>П</w:t>
      </w:r>
      <w:r w:rsidRPr="003F3CBC">
        <w:rPr>
          <w:rFonts w:eastAsiaTheme="minorEastAsia"/>
        </w:rPr>
        <w:t xml:space="preserve">рограммы при условии полного выполнения </w:t>
      </w:r>
      <w:bookmarkStart w:id="4" w:name="_Hlk127905590"/>
      <w:r w:rsidRPr="003F3CBC">
        <w:rPr>
          <w:rFonts w:eastAsiaTheme="minorEastAsia"/>
        </w:rPr>
        <w:t xml:space="preserve">Обучающимся </w:t>
      </w:r>
      <w:bookmarkEnd w:id="4"/>
      <w:r w:rsidRPr="003F3CBC">
        <w:rPr>
          <w:rFonts w:eastAsiaTheme="minorEastAsia"/>
        </w:rPr>
        <w:t xml:space="preserve">учебного плана и успешного прохождения итоговой аттестации </w:t>
      </w:r>
      <w:r w:rsidR="003539EA">
        <w:rPr>
          <w:rFonts w:eastAsiaTheme="minorEastAsia"/>
        </w:rPr>
        <w:t xml:space="preserve">(при наличии) </w:t>
      </w:r>
      <w:r w:rsidRPr="003F3CBC">
        <w:rPr>
          <w:rFonts w:eastAsiaTheme="minorEastAsia"/>
        </w:rPr>
        <w:t xml:space="preserve">выдается </w:t>
      </w:r>
      <w:r w:rsidR="00994B87" w:rsidRPr="0007206D">
        <w:rPr>
          <w:rFonts w:eastAsiaTheme="minorEastAsia"/>
        </w:rPr>
        <w:t>удостоверение о повышени</w:t>
      </w:r>
      <w:r w:rsidR="00D5358A" w:rsidRPr="0007206D">
        <w:rPr>
          <w:rFonts w:eastAsiaTheme="minorEastAsia"/>
        </w:rPr>
        <w:t>и</w:t>
      </w:r>
      <w:r w:rsidR="00994B87" w:rsidRPr="0007206D">
        <w:rPr>
          <w:rFonts w:eastAsiaTheme="minorEastAsia"/>
        </w:rPr>
        <w:t xml:space="preserve"> квалификации</w:t>
      </w:r>
      <w:r w:rsidR="0007206D">
        <w:rPr>
          <w:rFonts w:eastAsiaTheme="minorEastAsia"/>
        </w:rPr>
        <w:t xml:space="preserve"> </w:t>
      </w:r>
      <w:r w:rsidR="00994B87" w:rsidRPr="003F3CBC">
        <w:rPr>
          <w:rFonts w:eastAsiaTheme="minorEastAsia"/>
        </w:rPr>
        <w:t>/</w:t>
      </w:r>
      <w:r w:rsidR="0007206D">
        <w:rPr>
          <w:rFonts w:eastAsiaTheme="minorEastAsia"/>
        </w:rPr>
        <w:t xml:space="preserve"> </w:t>
      </w:r>
      <w:r w:rsidRPr="0007206D">
        <w:rPr>
          <w:rFonts w:eastAsiaTheme="minorEastAsia"/>
        </w:rPr>
        <w:t>диплом о</w:t>
      </w:r>
      <w:r w:rsidR="003539EA">
        <w:rPr>
          <w:rFonts w:eastAsiaTheme="minorEastAsia"/>
        </w:rPr>
        <w:t> </w:t>
      </w:r>
      <w:r w:rsidRPr="0007206D">
        <w:rPr>
          <w:rFonts w:eastAsiaTheme="minorEastAsia"/>
        </w:rPr>
        <w:t>профессиональной переподготовке</w:t>
      </w:r>
      <w:r w:rsidRPr="003F3CBC">
        <w:rPr>
          <w:rFonts w:eastAsiaTheme="minorEastAsia"/>
        </w:rPr>
        <w:t xml:space="preserve"> установленного образца.</w:t>
      </w:r>
    </w:p>
    <w:p w14:paraId="50F875E5" w14:textId="4391FCF9" w:rsidR="003539EA" w:rsidRPr="003539EA" w:rsidRDefault="00603E2C" w:rsidP="00353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1.</w:t>
      </w:r>
      <w:r w:rsidR="001650F3" w:rsidRPr="003F3CBC">
        <w:rPr>
          <w:rFonts w:eastAsiaTheme="minorEastAsia"/>
        </w:rPr>
        <w:t>7</w:t>
      </w:r>
      <w:r w:rsidRPr="003F3CBC">
        <w:rPr>
          <w:rFonts w:eastAsiaTheme="minorEastAsia"/>
        </w:rPr>
        <w:t xml:space="preserve">. </w:t>
      </w:r>
      <w:r w:rsidR="003539EA" w:rsidRPr="003539EA">
        <w:rPr>
          <w:rFonts w:eastAsiaTheme="minorEastAsia"/>
        </w:rPr>
        <w:t>В соответствии с п. 16 ст. 76 Федерального закона от 29.12.2012 № 273-ФЗ «Об</w:t>
      </w:r>
      <w:r w:rsidR="003539EA">
        <w:rPr>
          <w:rFonts w:eastAsiaTheme="minorEastAsia"/>
        </w:rPr>
        <w:t> </w:t>
      </w:r>
      <w:r w:rsidR="003539EA" w:rsidRPr="003539EA">
        <w:rPr>
          <w:rFonts w:eastAsiaTheme="minorEastAsia"/>
        </w:rPr>
        <w:t>образовании в Российской Федерации» при освоении Обучающимся дополнительной профессиональной образовательной программы параллельно с получением среднего профессионального образования и (или) высшего образования документ о квалификации выдается Обучающемуся после получения соответствующего документа об образовании и</w:t>
      </w:r>
      <w:r w:rsidR="003539EA">
        <w:rPr>
          <w:rFonts w:eastAsiaTheme="minorEastAsia"/>
        </w:rPr>
        <w:t> </w:t>
      </w:r>
      <w:r w:rsidR="003539EA" w:rsidRPr="003539EA">
        <w:rPr>
          <w:rFonts w:eastAsiaTheme="minorEastAsia"/>
        </w:rPr>
        <w:t>о квалификации.</w:t>
      </w:r>
    </w:p>
    <w:p w14:paraId="5A8E2DD7" w14:textId="4563C85C" w:rsidR="00603E2C" w:rsidRPr="003F3CBC" w:rsidRDefault="003539EA" w:rsidP="00353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539EA">
        <w:rPr>
          <w:rFonts w:eastAsiaTheme="minorEastAsia"/>
        </w:rPr>
        <w:t>Обучающемуся, не прошедшему итоговую аттестацию (при наличии)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</w:t>
      </w:r>
      <w:r>
        <w:rPr>
          <w:rFonts w:eastAsiaTheme="minorEastAsia"/>
        </w:rPr>
        <w:t> </w:t>
      </w:r>
      <w:r w:rsidRPr="003539EA">
        <w:rPr>
          <w:rFonts w:eastAsiaTheme="minorEastAsia"/>
        </w:rPr>
        <w:t>АНО «ИЦТО», выдается справка об обучении или о периоде обучения по образцу, самостоятельно устанавливаемому Исполнителем</w:t>
      </w:r>
      <w:r w:rsidR="00603E2C" w:rsidRPr="003F3CBC">
        <w:rPr>
          <w:rFonts w:eastAsiaTheme="minorEastAsia"/>
        </w:rPr>
        <w:t>.</w:t>
      </w:r>
    </w:p>
    <w:p w14:paraId="1B816FE4" w14:textId="77777777" w:rsidR="004810E7" w:rsidRPr="003F3CBC" w:rsidRDefault="004810E7" w:rsidP="00C1235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14:paraId="4963FA6C" w14:textId="77777777" w:rsidR="00143DE4" w:rsidRDefault="00143DE4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br w:type="page"/>
      </w:r>
    </w:p>
    <w:p w14:paraId="3F1050E9" w14:textId="37B582B4" w:rsidR="007B7AD3" w:rsidRPr="003F3CBC" w:rsidRDefault="003F3CBC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>2. </w:t>
      </w:r>
      <w:r w:rsidR="000633C5" w:rsidRPr="003F3CBC">
        <w:rPr>
          <w:rFonts w:eastAsiaTheme="minorEastAsia"/>
          <w:b/>
          <w:bCs/>
        </w:rPr>
        <w:t xml:space="preserve">Права и обязанности </w:t>
      </w:r>
      <w:r w:rsidR="007B7AD3" w:rsidRPr="003F3CBC">
        <w:rPr>
          <w:rFonts w:eastAsiaTheme="minorEastAsia"/>
          <w:b/>
          <w:bCs/>
        </w:rPr>
        <w:t>Исполнителя, Заказчика и Обучающегося</w:t>
      </w:r>
    </w:p>
    <w:p w14:paraId="07C53E54" w14:textId="77777777" w:rsidR="00DA2411" w:rsidRPr="003F3CBC" w:rsidRDefault="00DA2411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14:paraId="6D1B7BAA" w14:textId="5F09034E" w:rsidR="00F72946" w:rsidRPr="003F3CBC" w:rsidRDefault="00F72946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>2.</w:t>
      </w:r>
      <w:r w:rsidR="00FA3605" w:rsidRPr="003F3CBC">
        <w:rPr>
          <w:rFonts w:eastAsiaTheme="minorEastAsia"/>
          <w:b/>
          <w:bCs/>
        </w:rPr>
        <w:t>1</w:t>
      </w:r>
      <w:r w:rsidRPr="003F3CBC">
        <w:rPr>
          <w:rFonts w:eastAsiaTheme="minorEastAsia"/>
          <w:b/>
          <w:bCs/>
        </w:rPr>
        <w:t>.</w:t>
      </w:r>
      <w:r w:rsidR="003F3CBC" w:rsidRPr="003F3CBC">
        <w:rPr>
          <w:rFonts w:eastAsiaTheme="minorEastAsia"/>
          <w:b/>
          <w:bCs/>
        </w:rPr>
        <w:t xml:space="preserve"> </w:t>
      </w:r>
      <w:r w:rsidRPr="003F3CBC">
        <w:rPr>
          <w:rFonts w:eastAsiaTheme="minorEastAsia"/>
          <w:b/>
          <w:bCs/>
        </w:rPr>
        <w:t xml:space="preserve">Исполнитель вправе: </w:t>
      </w:r>
      <w:bookmarkStart w:id="5" w:name="_Hlk127895124"/>
    </w:p>
    <w:bookmarkEnd w:id="5"/>
    <w:p w14:paraId="52640FB5" w14:textId="7A58744C" w:rsidR="00F72946" w:rsidRPr="003F3CBC" w:rsidRDefault="00F72946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FA3605" w:rsidRPr="003F3CBC">
        <w:rPr>
          <w:rFonts w:eastAsiaTheme="minorEastAsia"/>
        </w:rPr>
        <w:t>1</w:t>
      </w:r>
      <w:r w:rsidRPr="003F3CBC">
        <w:rPr>
          <w:rFonts w:eastAsiaTheme="minorEastAsia"/>
        </w:rPr>
        <w:t>.1.</w:t>
      </w:r>
      <w:r w:rsid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>периодичность проведения промежуточной и итоговой аттестации Обучающегося.</w:t>
      </w:r>
    </w:p>
    <w:p w14:paraId="63BB82C5" w14:textId="2E7274C8" w:rsidR="004C6F5A" w:rsidRPr="003F3CBC" w:rsidRDefault="004C6F5A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 xml:space="preserve">2.1.2. Исполнитель вправе заключать </w:t>
      </w:r>
      <w:r w:rsidR="001B107F" w:rsidRPr="003F3CBC">
        <w:rPr>
          <w:rFonts w:eastAsiaTheme="minorEastAsia"/>
        </w:rPr>
        <w:t>договоры</w:t>
      </w:r>
      <w:r w:rsidRPr="003F3CBC">
        <w:rPr>
          <w:rFonts w:eastAsiaTheme="minorEastAsia"/>
        </w:rPr>
        <w:t xml:space="preserve"> о сетевой форме реализации образовательных программ с организациями, осуществляющими образовательную деятельность и привлекать иные организации для оказания услуг по </w:t>
      </w:r>
      <w:r w:rsidR="00302255" w:rsidRPr="003F3CBC">
        <w:rPr>
          <w:rFonts w:eastAsiaTheme="minorEastAsia"/>
        </w:rPr>
        <w:t>Договору</w:t>
      </w:r>
      <w:r w:rsidRPr="003F3CBC">
        <w:rPr>
          <w:rFonts w:eastAsiaTheme="minorEastAsia"/>
        </w:rPr>
        <w:t>.</w:t>
      </w:r>
      <w:r w:rsidR="001B107F" w:rsidRPr="003F3CBC">
        <w:rPr>
          <w:rFonts w:eastAsiaTheme="minorEastAsia"/>
        </w:rPr>
        <w:t xml:space="preserve"> </w:t>
      </w:r>
    </w:p>
    <w:p w14:paraId="2B94AE9D" w14:textId="1183390E" w:rsidR="00F72946" w:rsidRPr="003F3CBC" w:rsidRDefault="00F72946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FA3605" w:rsidRPr="003F3CBC">
        <w:rPr>
          <w:rFonts w:eastAsiaTheme="minorEastAsia"/>
        </w:rPr>
        <w:t>1</w:t>
      </w:r>
      <w:r w:rsidRPr="003F3CBC">
        <w:rPr>
          <w:rFonts w:eastAsiaTheme="minorEastAsia"/>
        </w:rPr>
        <w:t>.</w:t>
      </w:r>
      <w:r w:rsidR="004C6F5A" w:rsidRPr="003F3CBC">
        <w:rPr>
          <w:rFonts w:eastAsiaTheme="minorEastAsia"/>
        </w:rPr>
        <w:t>3</w:t>
      </w:r>
      <w:r w:rsidRPr="003F3CBC">
        <w:rPr>
          <w:rFonts w:eastAsiaTheme="minorEastAsia"/>
        </w:rPr>
        <w:t>.</w:t>
      </w:r>
      <w:r w:rsid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 xml:space="preserve">Применять к </w:t>
      </w:r>
      <w:r w:rsidR="00FA3605" w:rsidRPr="003F3CBC">
        <w:rPr>
          <w:rFonts w:eastAsiaTheme="minorEastAsia"/>
        </w:rPr>
        <w:t>Обучающемуся</w:t>
      </w:r>
      <w:r w:rsidRPr="003F3CBC">
        <w:rPr>
          <w:rFonts w:eastAsiaTheme="minorEastAsia"/>
        </w:rPr>
        <w:t xml:space="preserve"> меры поощрения и меры дисциплинарного взыскания в соответствии с законодательством Российской Федерации, настоящим </w:t>
      </w:r>
      <w:r w:rsidR="00945C82" w:rsidRPr="003F3CBC">
        <w:rPr>
          <w:rFonts w:eastAsiaTheme="minorEastAsia"/>
        </w:rPr>
        <w:t>Договор</w:t>
      </w:r>
      <w:r w:rsidR="005860C3" w:rsidRPr="003F3CBC">
        <w:rPr>
          <w:rFonts w:eastAsiaTheme="minorEastAsia"/>
        </w:rPr>
        <w:t>ом</w:t>
      </w:r>
      <w:r w:rsidRPr="003F3CBC">
        <w:rPr>
          <w:rFonts w:eastAsiaTheme="minorEastAsia"/>
        </w:rPr>
        <w:t xml:space="preserve"> и локальными нормативными актами Исполнителя.</w:t>
      </w:r>
    </w:p>
    <w:p w14:paraId="01FB77DC" w14:textId="3C3AE74F" w:rsidR="00F72946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2.1.</w:t>
      </w:r>
      <w:r w:rsidR="004C6F5A" w:rsidRPr="003F3CBC">
        <w:rPr>
          <w:rFonts w:eastAsiaTheme="minorEastAsia"/>
        </w:rPr>
        <w:t>4</w:t>
      </w:r>
      <w:r w:rsidRPr="003F3CBC">
        <w:rPr>
          <w:rFonts w:eastAsiaTheme="minorEastAsia"/>
        </w:rPr>
        <w:t xml:space="preserve">. </w:t>
      </w:r>
      <w:r w:rsidR="00F72946" w:rsidRPr="003F3CBC">
        <w:rPr>
          <w:rFonts w:eastAsiaTheme="minorEastAsia"/>
        </w:rPr>
        <w:t xml:space="preserve">Не приступать к оказанию услуг/приостановить оказание услуг, предусмотренных настоящим </w:t>
      </w:r>
      <w:r w:rsidR="001B107F" w:rsidRPr="003F3CBC">
        <w:rPr>
          <w:rFonts w:eastAsiaTheme="minorEastAsia"/>
        </w:rPr>
        <w:t>Договор</w:t>
      </w:r>
      <w:r w:rsidR="00F72946" w:rsidRPr="003F3CBC">
        <w:rPr>
          <w:rFonts w:eastAsiaTheme="minorEastAsia"/>
        </w:rPr>
        <w:t xml:space="preserve">ом, в случае нарушения </w:t>
      </w:r>
      <w:r w:rsidR="00F72946" w:rsidRPr="00C1235E">
        <w:rPr>
          <w:rFonts w:eastAsiaTheme="minorEastAsia"/>
        </w:rPr>
        <w:t>Заказчиком п.</w:t>
      </w:r>
      <w:r w:rsidR="003F3CBC" w:rsidRPr="00C1235E">
        <w:rPr>
          <w:rFonts w:eastAsiaTheme="minorEastAsia"/>
        </w:rPr>
        <w:t> </w:t>
      </w:r>
      <w:r w:rsidR="00F72946" w:rsidRPr="00C1235E">
        <w:rPr>
          <w:rFonts w:eastAsiaTheme="minorEastAsia"/>
        </w:rPr>
        <w:t>3.</w:t>
      </w:r>
      <w:r w:rsidR="000B6EB9" w:rsidRPr="00C1235E">
        <w:rPr>
          <w:rFonts w:eastAsiaTheme="minorEastAsia"/>
        </w:rPr>
        <w:t>2</w:t>
      </w:r>
      <w:r w:rsidR="00F72946" w:rsidRPr="00C1235E">
        <w:rPr>
          <w:rFonts w:eastAsiaTheme="minorEastAsia"/>
        </w:rPr>
        <w:t>.</w:t>
      </w:r>
      <w:r w:rsidR="00F72946" w:rsidRPr="003F3CBC">
        <w:rPr>
          <w:rFonts w:eastAsiaTheme="minorEastAsia"/>
        </w:rPr>
        <w:t xml:space="preserve"> настоящего </w:t>
      </w:r>
      <w:r w:rsidR="00945C82" w:rsidRPr="003F3CBC">
        <w:rPr>
          <w:rFonts w:eastAsiaTheme="minorEastAsia"/>
        </w:rPr>
        <w:t>Договор</w:t>
      </w:r>
      <w:r w:rsidR="005860C3" w:rsidRPr="003F3CBC">
        <w:rPr>
          <w:rFonts w:eastAsiaTheme="minorEastAsia"/>
        </w:rPr>
        <w:t>а</w:t>
      </w:r>
      <w:r w:rsidR="00F72946" w:rsidRPr="003F3CBC">
        <w:rPr>
          <w:rFonts w:eastAsiaTheme="minorEastAsia"/>
        </w:rPr>
        <w:t xml:space="preserve">. </w:t>
      </w:r>
    </w:p>
    <w:p w14:paraId="7669EF9C" w14:textId="1729BFF3" w:rsidR="003539EA" w:rsidRPr="00143DE4" w:rsidRDefault="00F72946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FA3605" w:rsidRPr="003F3CBC">
        <w:rPr>
          <w:rFonts w:eastAsiaTheme="minorEastAsia"/>
        </w:rPr>
        <w:t>1</w:t>
      </w:r>
      <w:r w:rsidRPr="003F3CBC">
        <w:rPr>
          <w:rFonts w:eastAsiaTheme="minorEastAsia"/>
        </w:rPr>
        <w:t>.</w:t>
      </w:r>
      <w:r w:rsidR="004C6F5A" w:rsidRPr="003F3CBC">
        <w:rPr>
          <w:rFonts w:eastAsiaTheme="minorEastAsia"/>
        </w:rPr>
        <w:t>5</w:t>
      </w:r>
      <w:r w:rsidRPr="003F3CBC">
        <w:rPr>
          <w:rFonts w:eastAsiaTheme="minorEastAsia"/>
        </w:rPr>
        <w:t xml:space="preserve">. </w:t>
      </w:r>
      <w:r w:rsidR="003539EA" w:rsidRPr="00143DE4">
        <w:rPr>
          <w:rFonts w:eastAsiaTheme="minorEastAsia"/>
        </w:rPr>
        <w:t>Исполнитель вправе в одностороннем порядке отказаться от исполнения настоящего Договора в случае просрочки оплаты стоимости обучения, а также в случае непосещения Обучающимся занятий без уважительных причин (болезнь, командировка и</w:t>
      </w:r>
      <w:r w:rsidR="00143DE4" w:rsidRPr="00143DE4">
        <w:rPr>
          <w:rFonts w:eastAsiaTheme="minorEastAsia"/>
        </w:rPr>
        <w:t> </w:t>
      </w:r>
      <w:r w:rsidR="003539EA" w:rsidRPr="00143DE4">
        <w:rPr>
          <w:rFonts w:eastAsiaTheme="minorEastAsia"/>
        </w:rPr>
        <w:t xml:space="preserve">т.п.) в течение </w:t>
      </w:r>
      <w:r w:rsidR="00143DE4" w:rsidRPr="00143DE4">
        <w:rPr>
          <w:rFonts w:eastAsiaTheme="minorEastAsia"/>
        </w:rPr>
        <w:t>_</w:t>
      </w:r>
      <w:r w:rsidR="00143DE4">
        <w:rPr>
          <w:rFonts w:eastAsiaTheme="minorEastAsia"/>
        </w:rPr>
        <w:t>_____</w:t>
      </w:r>
      <w:r w:rsidR="00143DE4" w:rsidRPr="00143DE4">
        <w:rPr>
          <w:rFonts w:eastAsiaTheme="minorEastAsia"/>
        </w:rPr>
        <w:t xml:space="preserve">__ (___________) </w:t>
      </w:r>
      <w:r w:rsidR="003539EA" w:rsidRPr="00143DE4">
        <w:rPr>
          <w:rFonts w:eastAsiaTheme="minorEastAsia"/>
        </w:rPr>
        <w:t xml:space="preserve">и более. </w:t>
      </w:r>
    </w:p>
    <w:p w14:paraId="2731D697" w14:textId="7806F0B1" w:rsidR="00F72946" w:rsidRPr="003F3CBC" w:rsidRDefault="003539EA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2.1.6. </w:t>
      </w:r>
      <w:r w:rsidR="00F72946" w:rsidRPr="003F3CBC">
        <w:rPr>
          <w:rFonts w:eastAsiaTheme="minorEastAsia"/>
        </w:rPr>
        <w:t>Осуществлять иные права, установленные действующим законодательством Российской Федерации и локальными нормативными актами Исполнителя.</w:t>
      </w:r>
    </w:p>
    <w:p w14:paraId="732C9108" w14:textId="77777777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>2.</w:t>
      </w:r>
      <w:r w:rsidR="002C3A51" w:rsidRPr="003F3CBC">
        <w:rPr>
          <w:rFonts w:eastAsiaTheme="minorEastAsia"/>
          <w:b/>
          <w:bCs/>
        </w:rPr>
        <w:t>2</w:t>
      </w:r>
      <w:r w:rsidRPr="003F3CBC">
        <w:rPr>
          <w:rFonts w:eastAsiaTheme="minorEastAsia"/>
          <w:b/>
          <w:bCs/>
        </w:rPr>
        <w:t>. Обучающийся вправе:</w:t>
      </w:r>
    </w:p>
    <w:p w14:paraId="0FC4C91C" w14:textId="0F5D5476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 xml:space="preserve">.1. Получить дополнительное профессиональное образование по выбранной </w:t>
      </w:r>
      <w:r w:rsidR="00945C82" w:rsidRPr="003F3CBC">
        <w:rPr>
          <w:rFonts w:eastAsiaTheme="minorEastAsia"/>
        </w:rPr>
        <w:t>Программе в</w:t>
      </w:r>
      <w:r w:rsidRPr="003F3CBC">
        <w:rPr>
          <w:rFonts w:eastAsiaTheme="minorEastAsia"/>
        </w:rPr>
        <w:t xml:space="preserve"> соответствии с учебным планом и расписанием занятий Исполнителя.</w:t>
      </w:r>
    </w:p>
    <w:p w14:paraId="0B63EB8D" w14:textId="170273AF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.2. Получать от Исполнителя информацию по вопросам организации и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>обеспечения надлежащего предоставления услуг, предусмотренных разделом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 xml:space="preserve">1 настоящего </w:t>
      </w:r>
      <w:r w:rsidR="001B107F" w:rsidRPr="003F3CBC">
        <w:rPr>
          <w:rFonts w:eastAsiaTheme="minorEastAsia"/>
        </w:rPr>
        <w:t>Договора</w:t>
      </w:r>
      <w:r w:rsidRPr="003F3CBC">
        <w:rPr>
          <w:rFonts w:eastAsiaTheme="minorEastAsia"/>
        </w:rPr>
        <w:t>.</w:t>
      </w:r>
    </w:p>
    <w:p w14:paraId="1350326D" w14:textId="77777777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.3. Обращаться к Исполнителю по вопросам, касающимся образовательного процесса.</w:t>
      </w:r>
    </w:p>
    <w:p w14:paraId="06AB4DE7" w14:textId="77777777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4D84346" w14:textId="6C11A9F2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.5. Пользоваться дополнительными образовательными услугами, предоставляемыми Исполнителем и не входящими в образовательную программу, на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 xml:space="preserve">основании отдельно заключенного </w:t>
      </w:r>
      <w:r w:rsidR="001B107F" w:rsidRPr="003F3CBC">
        <w:rPr>
          <w:rFonts w:eastAsiaTheme="minorEastAsia"/>
        </w:rPr>
        <w:t>договора</w:t>
      </w:r>
      <w:r w:rsidRPr="003F3CBC">
        <w:rPr>
          <w:rFonts w:eastAsiaTheme="minorEastAsia"/>
        </w:rPr>
        <w:t>.</w:t>
      </w:r>
    </w:p>
    <w:p w14:paraId="2799C2A7" w14:textId="77777777" w:rsidR="00FA3605" w:rsidRPr="003F3CBC" w:rsidRDefault="00FA3605" w:rsidP="00C1235E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.6. Принимать участие в социально-культурных, оздоровительных и иных мероприятиях, организованных Исполнителем,</w:t>
      </w:r>
      <w:r w:rsidRPr="003F3CBC">
        <w:t xml:space="preserve"> </w:t>
      </w:r>
      <w:r w:rsidRPr="003F3CBC">
        <w:rPr>
          <w:rFonts w:eastAsiaTheme="minorEastAsia"/>
        </w:rPr>
        <w:t xml:space="preserve">в порядке, установленном локальными нормативными актами Исполнителя. </w:t>
      </w:r>
    </w:p>
    <w:p w14:paraId="50CD3BA3" w14:textId="77777777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.7.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C75B42E" w14:textId="77777777" w:rsidR="002C3A51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 xml:space="preserve">.8. </w:t>
      </w:r>
      <w:r w:rsidR="008A7517" w:rsidRPr="003F3CBC">
        <w:rPr>
          <w:rFonts w:eastAsiaTheme="minorEastAsia"/>
        </w:rPr>
        <w:t>О</w:t>
      </w:r>
      <w:r w:rsidRPr="003F3CBC">
        <w:rPr>
          <w:rFonts w:eastAsiaTheme="minorEastAsia"/>
        </w:rPr>
        <w:t xml:space="preserve">существлять иные права, </w:t>
      </w:r>
      <w:r w:rsidR="002C3A51" w:rsidRPr="003F3CBC">
        <w:rPr>
          <w:rFonts w:eastAsiaTheme="minorEastAsia"/>
        </w:rPr>
        <w:t>установленные действующим законодательством Российской Федерации и локальными нормативными актами Исполнителя.</w:t>
      </w:r>
    </w:p>
    <w:p w14:paraId="3B3A7CAD" w14:textId="77777777" w:rsidR="002C3A51" w:rsidRPr="003F3CBC" w:rsidRDefault="002C3A51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>2.3. Заказчик имеет право:</w:t>
      </w:r>
    </w:p>
    <w:p w14:paraId="4DCDC4C0" w14:textId="077C57ED" w:rsidR="002C3A51" w:rsidRPr="003F3CBC" w:rsidRDefault="002C3A51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2.3.1. Получать информацию от Исполнителя по вопросам организации и</w:t>
      </w:r>
      <w:r w:rsidR="003F3CBC">
        <w:rPr>
          <w:rFonts w:eastAsiaTheme="minorEastAsia"/>
        </w:rPr>
        <w:t> </w:t>
      </w:r>
      <w:r w:rsidR="00227457" w:rsidRPr="003F3CBC">
        <w:rPr>
          <w:rFonts w:eastAsiaTheme="minorEastAsia"/>
        </w:rPr>
        <w:t>обеспечения надлежащего предоставления услуг, предусмотренных разделом</w:t>
      </w:r>
      <w:r w:rsidR="003F3CBC">
        <w:rPr>
          <w:rFonts w:eastAsiaTheme="minorEastAsia"/>
        </w:rPr>
        <w:t> </w:t>
      </w:r>
      <w:r w:rsidR="00227457" w:rsidRPr="003F3CBC">
        <w:rPr>
          <w:rFonts w:eastAsiaTheme="minorEastAsia"/>
        </w:rPr>
        <w:t xml:space="preserve">1 настоящего </w:t>
      </w:r>
      <w:r w:rsidR="001B107F" w:rsidRPr="003F3CBC">
        <w:rPr>
          <w:rFonts w:eastAsiaTheme="minorEastAsia"/>
        </w:rPr>
        <w:t>Договора</w:t>
      </w:r>
      <w:r w:rsidR="00227457" w:rsidRPr="003F3CBC">
        <w:rPr>
          <w:rFonts w:eastAsiaTheme="minorEastAsia"/>
        </w:rPr>
        <w:t>.</w:t>
      </w:r>
    </w:p>
    <w:p w14:paraId="6321F965" w14:textId="68FDF2C0" w:rsidR="001C07A3" w:rsidRPr="003F3CBC" w:rsidRDefault="00227457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 xml:space="preserve">2.4. </w:t>
      </w:r>
      <w:r w:rsidR="00D84445" w:rsidRPr="003F3CBC">
        <w:rPr>
          <w:rFonts w:eastAsiaTheme="minorEastAsia"/>
          <w:b/>
          <w:bCs/>
        </w:rPr>
        <w:t>Исполнитель обяз</w:t>
      </w:r>
      <w:r w:rsidR="00634AD1" w:rsidRPr="003F3CBC">
        <w:rPr>
          <w:rFonts w:eastAsiaTheme="minorEastAsia"/>
          <w:b/>
          <w:bCs/>
        </w:rPr>
        <w:t>уется</w:t>
      </w:r>
      <w:r w:rsidR="00D84445" w:rsidRPr="003F3CBC">
        <w:rPr>
          <w:rFonts w:eastAsiaTheme="minorEastAsia"/>
          <w:b/>
          <w:bCs/>
        </w:rPr>
        <w:t>:</w:t>
      </w:r>
    </w:p>
    <w:p w14:paraId="29699353" w14:textId="62344D4D" w:rsidR="001C07A3" w:rsidRPr="003F3CBC" w:rsidRDefault="009F7B47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  <w:shd w:val="clear" w:color="auto" w:fill="FFFFFF" w:themeFill="background1"/>
        </w:rPr>
        <w:t>2.</w:t>
      </w:r>
      <w:r w:rsidR="00227457" w:rsidRPr="003F3CBC">
        <w:rPr>
          <w:rFonts w:eastAsiaTheme="minorEastAsia"/>
          <w:shd w:val="clear" w:color="auto" w:fill="FFFFFF" w:themeFill="background1"/>
        </w:rPr>
        <w:t>4</w:t>
      </w:r>
      <w:r w:rsidRPr="003F3CBC">
        <w:rPr>
          <w:rFonts w:eastAsiaTheme="minorEastAsia"/>
          <w:shd w:val="clear" w:color="auto" w:fill="FFFFFF" w:themeFill="background1"/>
        </w:rPr>
        <w:t xml:space="preserve">.1. </w:t>
      </w:r>
      <w:r w:rsidR="001C07A3" w:rsidRPr="003F3CBC">
        <w:rPr>
          <w:rFonts w:eastAsiaTheme="minorEastAsia"/>
          <w:shd w:val="clear" w:color="auto" w:fill="FFFFFF" w:themeFill="background1"/>
        </w:rPr>
        <w:t xml:space="preserve">Зачислить </w:t>
      </w:r>
      <w:r w:rsidR="00171434" w:rsidRPr="003F3CBC">
        <w:rPr>
          <w:rFonts w:eastAsiaTheme="minorEastAsia"/>
          <w:shd w:val="clear" w:color="auto" w:fill="FFFFFF" w:themeFill="background1"/>
        </w:rPr>
        <w:t>Обучающегося</w:t>
      </w:r>
      <w:r w:rsidR="001C07A3" w:rsidRPr="003F3CBC">
        <w:rPr>
          <w:rFonts w:eastAsiaTheme="minorEastAsia"/>
          <w:shd w:val="clear" w:color="auto" w:fill="FFFFFF" w:themeFill="background1"/>
        </w:rPr>
        <w:t xml:space="preserve">, </w:t>
      </w:r>
      <w:r w:rsidR="004751C3" w:rsidRPr="003F3CBC">
        <w:rPr>
          <w:rFonts w:eastAsiaTheme="minorEastAsia"/>
          <w:shd w:val="clear" w:color="auto" w:fill="FFFFFF" w:themeFill="background1"/>
        </w:rPr>
        <w:t>выполнившего установленные</w:t>
      </w:r>
      <w:r w:rsidR="00DE1022" w:rsidRPr="003F3CBC">
        <w:rPr>
          <w:rFonts w:eastAsiaTheme="minorEastAsia"/>
          <w:shd w:val="clear" w:color="auto" w:fill="FFFFFF" w:themeFill="background1"/>
        </w:rPr>
        <w:t xml:space="preserve"> законодательством </w:t>
      </w:r>
      <w:r w:rsidR="0056401F" w:rsidRPr="003F3CBC">
        <w:rPr>
          <w:rFonts w:eastAsiaTheme="minorEastAsia"/>
          <w:shd w:val="clear" w:color="auto" w:fill="FFFFFF" w:themeFill="background1"/>
        </w:rPr>
        <w:t>РФ, локальными</w:t>
      </w:r>
      <w:r w:rsidR="001C07A3" w:rsidRPr="003F3CBC">
        <w:rPr>
          <w:rFonts w:eastAsiaTheme="minorEastAsia"/>
          <w:shd w:val="clear" w:color="auto" w:fill="FFFFFF" w:themeFill="background1"/>
        </w:rPr>
        <w:t xml:space="preserve"> нормативными актами Исполнителя условия приема, на обучение</w:t>
      </w:r>
      <w:r w:rsidR="00171434" w:rsidRPr="003F3CBC">
        <w:rPr>
          <w:rFonts w:eastAsiaTheme="minorEastAsia"/>
          <w:shd w:val="clear" w:color="auto" w:fill="FFFFFF" w:themeFill="background1"/>
        </w:rPr>
        <w:t xml:space="preserve"> по</w:t>
      </w:r>
      <w:r w:rsidR="003F3CBC">
        <w:rPr>
          <w:rFonts w:eastAsiaTheme="minorEastAsia"/>
          <w:shd w:val="clear" w:color="auto" w:fill="FFFFFF" w:themeFill="background1"/>
        </w:rPr>
        <w:t> </w:t>
      </w:r>
      <w:r w:rsidR="00171434" w:rsidRPr="003F3CBC">
        <w:rPr>
          <w:rFonts w:eastAsiaTheme="minorEastAsia"/>
          <w:shd w:val="clear" w:color="auto" w:fill="FFFFFF" w:themeFill="background1"/>
        </w:rPr>
        <w:t>Программе</w:t>
      </w:r>
      <w:r w:rsidR="001C07A3" w:rsidRPr="003F3CBC">
        <w:rPr>
          <w:rFonts w:eastAsiaTheme="minorEastAsia"/>
          <w:shd w:val="clear" w:color="auto" w:fill="FFFFFF" w:themeFill="background1"/>
        </w:rPr>
        <w:t>.</w:t>
      </w:r>
      <w:r w:rsidR="003F3CBC" w:rsidRPr="003F3CBC">
        <w:rPr>
          <w:rFonts w:eastAsiaTheme="minorEastAsia"/>
        </w:rPr>
        <w:t xml:space="preserve"> </w:t>
      </w:r>
    </w:p>
    <w:p w14:paraId="5245A5C0" w14:textId="14DB3025" w:rsidR="00DE1022" w:rsidRPr="003F3CBC" w:rsidRDefault="00DE1022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27457" w:rsidRPr="003F3CBC">
        <w:rPr>
          <w:rFonts w:eastAsiaTheme="minorEastAsia"/>
        </w:rPr>
        <w:t>4</w:t>
      </w:r>
      <w:r w:rsidRPr="003F3CBC">
        <w:rPr>
          <w:rFonts w:eastAsiaTheme="minorEastAsia"/>
        </w:rPr>
        <w:t>.2.</w:t>
      </w:r>
      <w:r w:rsid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 xml:space="preserve">Довести до </w:t>
      </w:r>
      <w:r w:rsidR="00171434" w:rsidRPr="003F3CBC">
        <w:rPr>
          <w:rFonts w:eastAsiaTheme="minorEastAsia"/>
        </w:rPr>
        <w:t>Обучающегося и Заказчика</w:t>
      </w:r>
      <w:r w:rsidRPr="003F3CBC">
        <w:rPr>
          <w:rFonts w:eastAsiaTheme="minorEastAsia"/>
        </w:rPr>
        <w:t xml:space="preserve"> информацию, содержащую сведения о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 xml:space="preserve">предоставлении платных образовательных услуг в порядке и объеме, </w:t>
      </w:r>
      <w:r w:rsidR="00543A6E" w:rsidRPr="003F3CBC">
        <w:rPr>
          <w:rFonts w:eastAsiaTheme="minorEastAsia"/>
        </w:rPr>
        <w:t>предусмотренных действующим законодательством Российской Федерации.</w:t>
      </w:r>
    </w:p>
    <w:p w14:paraId="54F4A558" w14:textId="2AA1071F" w:rsidR="00227457" w:rsidRPr="003F3CBC" w:rsidRDefault="00227457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lastRenderedPageBreak/>
        <w:t xml:space="preserve">2.4.3. </w:t>
      </w:r>
      <w:r w:rsidRPr="003F3CBC">
        <w:rPr>
          <w:rFonts w:eastAsiaTheme="minorEastAsia"/>
          <w:shd w:val="clear" w:color="auto" w:fill="FFFFFF" w:themeFill="background1"/>
        </w:rPr>
        <w:t>Организовать и обеспечить</w:t>
      </w:r>
      <w:r w:rsidRPr="003F3CBC">
        <w:rPr>
          <w:shd w:val="clear" w:color="auto" w:fill="FFFFFF" w:themeFill="background1"/>
        </w:rPr>
        <w:t xml:space="preserve"> </w:t>
      </w:r>
      <w:bookmarkStart w:id="6" w:name="_Hlk127920406"/>
      <w:r w:rsidRPr="003F3CBC">
        <w:rPr>
          <w:rFonts w:eastAsiaTheme="minorEastAsia"/>
          <w:shd w:val="clear" w:color="auto" w:fill="FFFFFF" w:themeFill="background1"/>
        </w:rPr>
        <w:t>Обучающемуся</w:t>
      </w:r>
      <w:bookmarkEnd w:id="6"/>
      <w:r w:rsidRPr="003F3CBC">
        <w:rPr>
          <w:rFonts w:eastAsiaTheme="minorEastAsia"/>
        </w:rPr>
        <w:t xml:space="preserve"> надлежащее предоставление платных образовательных услуг, предусмотренных разделом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 xml:space="preserve">1 настоящего </w:t>
      </w:r>
      <w:r w:rsidR="001B107F" w:rsidRPr="003F3CBC">
        <w:rPr>
          <w:rFonts w:eastAsiaTheme="minorEastAsia"/>
        </w:rPr>
        <w:t>Договора</w:t>
      </w:r>
      <w:r w:rsidRPr="003F3CBC">
        <w:rPr>
          <w:rFonts w:eastAsiaTheme="minorEastAsia"/>
        </w:rPr>
        <w:t>. Образовательные услуги оказываются в соответствии с утвержденным учебным планом, индивидуальным учебным планом, расписанием занятий, другими локальными нормативными актами Исполнителя.</w:t>
      </w:r>
    </w:p>
    <w:p w14:paraId="4877FEB4" w14:textId="77777777" w:rsidR="00227457" w:rsidRPr="003F3CBC" w:rsidRDefault="00227457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 xml:space="preserve">2.4.4. Обеспечить </w:t>
      </w:r>
      <w:bookmarkStart w:id="7" w:name="_Hlk127897868"/>
      <w:r w:rsidRPr="003F3CBC">
        <w:rPr>
          <w:rFonts w:eastAsiaTheme="minorEastAsia"/>
          <w:shd w:val="clear" w:color="auto" w:fill="FFFFFF" w:themeFill="background1"/>
        </w:rPr>
        <w:t>Обучающемуся</w:t>
      </w:r>
      <w:r w:rsidRPr="003F3CBC">
        <w:rPr>
          <w:rFonts w:eastAsiaTheme="minorEastAsia"/>
        </w:rPr>
        <w:t xml:space="preserve"> необходимые условия для освоения </w:t>
      </w:r>
      <w:bookmarkEnd w:id="7"/>
      <w:r w:rsidRPr="003F3CBC">
        <w:rPr>
          <w:rFonts w:eastAsiaTheme="minorEastAsia"/>
        </w:rPr>
        <w:t>Программы.</w:t>
      </w:r>
    </w:p>
    <w:p w14:paraId="3E732226" w14:textId="5D3F11B3" w:rsidR="00227457" w:rsidRPr="003F3CBC" w:rsidRDefault="00227457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2.4.5.</w:t>
      </w:r>
      <w:r w:rsidR="00E7123D" w:rsidRP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 xml:space="preserve">Сохранить место за </w:t>
      </w:r>
      <w:r w:rsidRPr="003F3CBC">
        <w:rPr>
          <w:rFonts w:eastAsiaTheme="minorEastAsia"/>
          <w:shd w:val="clear" w:color="auto" w:fill="FFFFFF" w:themeFill="background1"/>
        </w:rPr>
        <w:t>Обучающимся в</w:t>
      </w:r>
      <w:r w:rsidRPr="003F3CBC">
        <w:rPr>
          <w:rFonts w:eastAsiaTheme="minorEastAsia"/>
        </w:rPr>
        <w:t xml:space="preserve"> случае пропуска занятий по</w:t>
      </w:r>
      <w:r w:rsidR="00C1235E">
        <w:rPr>
          <w:rFonts w:eastAsiaTheme="minorEastAsia"/>
        </w:rPr>
        <w:t> </w:t>
      </w:r>
      <w:r w:rsidRPr="003F3CBC">
        <w:rPr>
          <w:rFonts w:eastAsiaTheme="minorEastAsia"/>
        </w:rPr>
        <w:t>уважительным причинам (с учетом оплаты услуг, предусмотренных разделом</w:t>
      </w:r>
      <w:r w:rsidR="00C1235E">
        <w:rPr>
          <w:rFonts w:eastAsiaTheme="minorEastAsia"/>
        </w:rPr>
        <w:t> </w:t>
      </w:r>
      <w:r w:rsidRPr="003F3CBC">
        <w:rPr>
          <w:rFonts w:eastAsiaTheme="minorEastAsia"/>
        </w:rPr>
        <w:t xml:space="preserve">1 настоящего </w:t>
      </w:r>
      <w:r w:rsidR="001B107F" w:rsidRPr="003F3CBC">
        <w:rPr>
          <w:rFonts w:eastAsiaTheme="minorEastAsia"/>
        </w:rPr>
        <w:t>Договора</w:t>
      </w:r>
      <w:r w:rsidRPr="003F3CBC">
        <w:rPr>
          <w:rFonts w:eastAsiaTheme="minorEastAsia"/>
        </w:rPr>
        <w:t>).</w:t>
      </w:r>
    </w:p>
    <w:p w14:paraId="61F1CEB7" w14:textId="0A2C3397" w:rsidR="001C07A3" w:rsidRPr="003F3CBC" w:rsidRDefault="009F7B47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27457" w:rsidRPr="003F3CBC">
        <w:rPr>
          <w:rFonts w:eastAsiaTheme="minorEastAsia"/>
        </w:rPr>
        <w:t>4</w:t>
      </w:r>
      <w:r w:rsidRPr="003F3CBC">
        <w:rPr>
          <w:rFonts w:eastAsiaTheme="minorEastAsia"/>
        </w:rPr>
        <w:t>.</w:t>
      </w:r>
      <w:r w:rsidR="00227457" w:rsidRPr="003F3CBC">
        <w:rPr>
          <w:rFonts w:eastAsiaTheme="minorEastAsia"/>
        </w:rPr>
        <w:t>6</w:t>
      </w:r>
      <w:r w:rsidRPr="003F3CBC">
        <w:rPr>
          <w:rFonts w:eastAsiaTheme="minorEastAsia"/>
        </w:rPr>
        <w:t xml:space="preserve">. </w:t>
      </w:r>
      <w:r w:rsidR="001C07A3" w:rsidRPr="003F3CBC">
        <w:rPr>
          <w:rFonts w:eastAsiaTheme="minorEastAsia"/>
        </w:rPr>
        <w:t xml:space="preserve">Оказать услуги по обучению в объеме, предусмотренном настоящим </w:t>
      </w:r>
      <w:r w:rsidR="001B107F" w:rsidRPr="003F3CBC">
        <w:rPr>
          <w:rFonts w:eastAsiaTheme="minorEastAsia"/>
        </w:rPr>
        <w:t>Договором</w:t>
      </w:r>
      <w:r w:rsidR="001C07A3" w:rsidRPr="003F3CBC">
        <w:rPr>
          <w:rFonts w:eastAsiaTheme="minorEastAsia"/>
        </w:rPr>
        <w:t>, обеспечивать необхо</w:t>
      </w:r>
      <w:r w:rsidR="005E0A63" w:rsidRPr="003F3CBC">
        <w:rPr>
          <w:rFonts w:eastAsiaTheme="minorEastAsia"/>
        </w:rPr>
        <w:t xml:space="preserve">димый контроль уровня усвоения </w:t>
      </w:r>
      <w:r w:rsidR="00544C5B" w:rsidRPr="003F3CBC">
        <w:rPr>
          <w:rFonts w:eastAsiaTheme="minorEastAsia"/>
        </w:rPr>
        <w:t>Обучающимся</w:t>
      </w:r>
      <w:r w:rsidR="001C07A3" w:rsidRPr="003F3CBC">
        <w:rPr>
          <w:rFonts w:eastAsiaTheme="minorEastAsia"/>
        </w:rPr>
        <w:t xml:space="preserve"> образовательной программы в форме промежуточной и</w:t>
      </w:r>
      <w:r w:rsidR="00994B87" w:rsidRPr="003F3CBC">
        <w:rPr>
          <w:rFonts w:eastAsiaTheme="minorEastAsia"/>
        </w:rPr>
        <w:t>/или</w:t>
      </w:r>
      <w:r w:rsidR="001C07A3" w:rsidRPr="003F3CBC">
        <w:rPr>
          <w:rFonts w:eastAsiaTheme="minorEastAsia"/>
        </w:rPr>
        <w:t xml:space="preserve"> итоговой аттестации.</w:t>
      </w:r>
    </w:p>
    <w:p w14:paraId="14942431" w14:textId="77777777" w:rsidR="001B7882" w:rsidRPr="003F3CBC" w:rsidRDefault="001B7882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27457" w:rsidRPr="003F3CBC">
        <w:rPr>
          <w:rFonts w:eastAsiaTheme="minorEastAsia"/>
        </w:rPr>
        <w:t>4</w:t>
      </w:r>
      <w:r w:rsidRPr="003F3CBC">
        <w:rPr>
          <w:rFonts w:eastAsiaTheme="minorEastAsia"/>
        </w:rPr>
        <w:t>.</w:t>
      </w:r>
      <w:r w:rsidR="005D5DB5" w:rsidRPr="003F3CBC">
        <w:rPr>
          <w:rFonts w:eastAsiaTheme="minorEastAsia"/>
        </w:rPr>
        <w:t>7</w:t>
      </w:r>
      <w:r w:rsidRPr="003F3CBC">
        <w:rPr>
          <w:rFonts w:eastAsiaTheme="minorEastAsia"/>
        </w:rPr>
        <w:t>.</w:t>
      </w:r>
      <w:r w:rsidR="00E7123D" w:rsidRP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 xml:space="preserve">Принимать от </w:t>
      </w:r>
      <w:bookmarkStart w:id="8" w:name="_Hlk127906168"/>
      <w:r w:rsidRPr="003F3CBC">
        <w:rPr>
          <w:rFonts w:eastAsiaTheme="minorEastAsia"/>
        </w:rPr>
        <w:t xml:space="preserve">Заказчика </w:t>
      </w:r>
      <w:bookmarkEnd w:id="8"/>
      <w:r w:rsidRPr="003F3CBC">
        <w:rPr>
          <w:rFonts w:eastAsiaTheme="minorEastAsia"/>
        </w:rPr>
        <w:t>плату за образовательные услуги.</w:t>
      </w:r>
    </w:p>
    <w:p w14:paraId="123D19E3" w14:textId="39D38BA6" w:rsidR="001B7882" w:rsidRPr="003F3CBC" w:rsidRDefault="00E7123D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 xml:space="preserve">2.4.8. </w:t>
      </w:r>
      <w:r w:rsidR="001B7882" w:rsidRPr="003F3CBC">
        <w:rPr>
          <w:rFonts w:eastAsiaTheme="minorEastAsia"/>
        </w:rPr>
        <w:t>Пр</w:t>
      </w:r>
      <w:r w:rsidR="00544C5B" w:rsidRPr="003F3CBC">
        <w:rPr>
          <w:rFonts w:eastAsiaTheme="minorEastAsia"/>
        </w:rPr>
        <w:t>оявлять</w:t>
      </w:r>
      <w:r w:rsidR="001B7882" w:rsidRPr="003F3CBC">
        <w:rPr>
          <w:rFonts w:eastAsiaTheme="minorEastAsia"/>
        </w:rPr>
        <w:t xml:space="preserve"> уважение к личности </w:t>
      </w:r>
      <w:r w:rsidR="00544C5B" w:rsidRPr="003F3CBC">
        <w:rPr>
          <w:rFonts w:eastAsiaTheme="minorEastAsia"/>
          <w:shd w:val="clear" w:color="auto" w:fill="FFFFFF" w:themeFill="background1"/>
        </w:rPr>
        <w:t>Обучающегося</w:t>
      </w:r>
      <w:r w:rsidR="001B7882" w:rsidRPr="003F3CBC">
        <w:rPr>
          <w:rFonts w:eastAsiaTheme="minorEastAsia"/>
        </w:rPr>
        <w:t>, не допускать физического и</w:t>
      </w:r>
      <w:r w:rsidR="00C1235E">
        <w:rPr>
          <w:rFonts w:eastAsiaTheme="minorEastAsia"/>
        </w:rPr>
        <w:t> </w:t>
      </w:r>
      <w:r w:rsidR="001B7882" w:rsidRPr="003F3CBC">
        <w:rPr>
          <w:rFonts w:eastAsiaTheme="minorEastAsia"/>
        </w:rPr>
        <w:t>психологического насилия, обеспечить условия нравственного, физического и</w:t>
      </w:r>
      <w:r w:rsidR="00C1235E">
        <w:rPr>
          <w:rFonts w:eastAsiaTheme="minorEastAsia"/>
        </w:rPr>
        <w:t> </w:t>
      </w:r>
      <w:r w:rsidR="001B7882" w:rsidRPr="003F3CBC">
        <w:rPr>
          <w:rFonts w:eastAsiaTheme="minorEastAsia"/>
        </w:rPr>
        <w:t xml:space="preserve">психологического здоровья, эмоционального благополучия </w:t>
      </w:r>
      <w:r w:rsidR="00544C5B" w:rsidRPr="003F3CBC">
        <w:rPr>
          <w:rFonts w:eastAsiaTheme="minorEastAsia"/>
          <w:shd w:val="clear" w:color="auto" w:fill="FFFFFF" w:themeFill="background1"/>
        </w:rPr>
        <w:t>Обучающегося</w:t>
      </w:r>
      <w:r w:rsidR="00544C5B" w:rsidRPr="003F3CBC">
        <w:rPr>
          <w:rFonts w:eastAsiaTheme="minorEastAsia"/>
        </w:rPr>
        <w:t xml:space="preserve"> </w:t>
      </w:r>
      <w:r w:rsidR="001B7882" w:rsidRPr="003F3CBC">
        <w:rPr>
          <w:rFonts w:eastAsiaTheme="minorEastAsia"/>
        </w:rPr>
        <w:t>с учетом его индивидуальных особенностей.</w:t>
      </w:r>
    </w:p>
    <w:p w14:paraId="4D16C1C7" w14:textId="507E273B" w:rsidR="006427D7" w:rsidRPr="003F3CBC" w:rsidRDefault="001B7882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</w:t>
      </w:r>
      <w:r w:rsidR="006427D7"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4</w:t>
      </w:r>
      <w:r w:rsidR="006427D7" w:rsidRPr="003F3CBC">
        <w:rPr>
          <w:rFonts w:eastAsiaTheme="minorEastAsia"/>
        </w:rPr>
        <w:t>.</w:t>
      </w:r>
      <w:r w:rsidR="005D5DB5" w:rsidRPr="003F3CBC">
        <w:rPr>
          <w:rFonts w:eastAsiaTheme="minorEastAsia"/>
        </w:rPr>
        <w:t>9</w:t>
      </w:r>
      <w:r w:rsidR="006427D7" w:rsidRPr="003F3CBC">
        <w:rPr>
          <w:rFonts w:eastAsiaTheme="minorEastAsia"/>
        </w:rPr>
        <w:t xml:space="preserve">. </w:t>
      </w:r>
      <w:r w:rsidR="006427D7" w:rsidRPr="0029537D">
        <w:rPr>
          <w:rFonts w:eastAsiaTheme="minorEastAsia"/>
        </w:rPr>
        <w:t xml:space="preserve">Выдать </w:t>
      </w:r>
      <w:r w:rsidR="00544C5B" w:rsidRPr="0029537D">
        <w:rPr>
          <w:rFonts w:eastAsiaTheme="minorEastAsia"/>
          <w:shd w:val="clear" w:color="auto" w:fill="FFFFFF" w:themeFill="background1"/>
        </w:rPr>
        <w:t>Обучающемуся</w:t>
      </w:r>
      <w:r w:rsidR="00544C5B" w:rsidRPr="0029537D">
        <w:rPr>
          <w:rFonts w:eastAsiaTheme="minorEastAsia"/>
        </w:rPr>
        <w:t xml:space="preserve"> </w:t>
      </w:r>
      <w:r w:rsidR="00994B87" w:rsidRPr="0029537D">
        <w:rPr>
          <w:rFonts w:eastAsiaTheme="minorEastAsia"/>
        </w:rPr>
        <w:t xml:space="preserve">документ </w:t>
      </w:r>
      <w:r w:rsidR="006427D7" w:rsidRPr="0029537D">
        <w:rPr>
          <w:rFonts w:eastAsiaTheme="minorEastAsia"/>
        </w:rPr>
        <w:t xml:space="preserve">установленного образца в случае успешного прохождения </w:t>
      </w:r>
      <w:r w:rsidR="0029537D" w:rsidRPr="0029537D">
        <w:rPr>
          <w:rFonts w:eastAsiaTheme="minorEastAsia"/>
        </w:rPr>
        <w:t xml:space="preserve">текущей и/или итоговой </w:t>
      </w:r>
      <w:r w:rsidR="006427D7" w:rsidRPr="0029537D">
        <w:rPr>
          <w:rFonts w:eastAsiaTheme="minorEastAsia"/>
        </w:rPr>
        <w:t>аттестации.</w:t>
      </w:r>
    </w:p>
    <w:p w14:paraId="7D14BE7D" w14:textId="58A41465" w:rsidR="006427D7" w:rsidRPr="003F3CBC" w:rsidRDefault="001B7882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</w:t>
      </w:r>
      <w:r w:rsidR="006427D7"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4</w:t>
      </w:r>
      <w:r w:rsidR="006427D7" w:rsidRPr="003F3CBC">
        <w:rPr>
          <w:rFonts w:eastAsiaTheme="minorEastAsia"/>
        </w:rPr>
        <w:t>.</w:t>
      </w:r>
      <w:r w:rsidR="005D5DB5" w:rsidRPr="003F3CBC">
        <w:rPr>
          <w:rFonts w:eastAsiaTheme="minorEastAsia"/>
        </w:rPr>
        <w:t>10</w:t>
      </w:r>
      <w:r w:rsidR="006427D7" w:rsidRPr="003F3CBC">
        <w:rPr>
          <w:rFonts w:eastAsiaTheme="minorEastAsia"/>
        </w:rPr>
        <w:t xml:space="preserve">. Выдать </w:t>
      </w:r>
      <w:r w:rsidR="00544C5B" w:rsidRPr="003F3CBC">
        <w:rPr>
          <w:rFonts w:eastAsiaTheme="minorEastAsia"/>
          <w:shd w:val="clear" w:color="auto" w:fill="FFFFFF" w:themeFill="background1"/>
        </w:rPr>
        <w:t>Обучающемуся</w:t>
      </w:r>
      <w:r w:rsidR="00544C5B" w:rsidRPr="003F3CBC">
        <w:rPr>
          <w:rFonts w:eastAsiaTheme="minorEastAsia"/>
        </w:rPr>
        <w:t xml:space="preserve"> </w:t>
      </w:r>
      <w:r w:rsidR="006427D7" w:rsidRPr="003F3CBC">
        <w:rPr>
          <w:rFonts w:eastAsiaTheme="minorEastAsia"/>
        </w:rPr>
        <w:t>справку об обучении установленного образца в</w:t>
      </w:r>
      <w:r w:rsidR="00C1235E">
        <w:rPr>
          <w:rFonts w:eastAsiaTheme="minorEastAsia"/>
        </w:rPr>
        <w:t> </w:t>
      </w:r>
      <w:r w:rsidR="006427D7" w:rsidRPr="003F3CBC">
        <w:rPr>
          <w:rFonts w:eastAsiaTheme="minorEastAsia"/>
        </w:rPr>
        <w:t>следующих случаях:</w:t>
      </w:r>
    </w:p>
    <w:p w14:paraId="1FDCC164" w14:textId="42610E32" w:rsidR="006427D7" w:rsidRPr="003F3CBC" w:rsidRDefault="00C1235E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– </w:t>
      </w:r>
      <w:r w:rsidR="006427D7" w:rsidRPr="003F3CBC">
        <w:rPr>
          <w:rFonts w:eastAsiaTheme="minorEastAsia"/>
        </w:rPr>
        <w:t>непрохождения итоговой аттестации;</w:t>
      </w:r>
    </w:p>
    <w:p w14:paraId="72F3D618" w14:textId="09DB3C6E" w:rsidR="006427D7" w:rsidRDefault="00C1235E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– </w:t>
      </w:r>
      <w:r w:rsidR="006427D7" w:rsidRPr="003F3CBC">
        <w:rPr>
          <w:rFonts w:eastAsiaTheme="minorEastAsia"/>
        </w:rPr>
        <w:t>при успешном освоении Программы параллельно с получением среднего профессионального или высшего образования (Пункт 16 статьи 76 Федерального закона от</w:t>
      </w:r>
      <w:r>
        <w:rPr>
          <w:rFonts w:eastAsiaTheme="minorEastAsia"/>
        </w:rPr>
        <w:t> </w:t>
      </w:r>
      <w:r w:rsidR="006427D7" w:rsidRPr="003F3CBC">
        <w:rPr>
          <w:rFonts w:eastAsiaTheme="minorEastAsia"/>
        </w:rPr>
        <w:t>29.12.2012 № 273-ФЗ «Об образовании в Российской Федерации»)</w:t>
      </w:r>
      <w:r w:rsidR="0006398C" w:rsidRPr="003F3CBC">
        <w:rPr>
          <w:rFonts w:eastAsiaTheme="minorEastAsia"/>
        </w:rPr>
        <w:t>.</w:t>
      </w:r>
      <w:r w:rsidR="006427D7" w:rsidRPr="003F3CBC">
        <w:rPr>
          <w:rFonts w:eastAsiaTheme="minorEastAsia"/>
        </w:rPr>
        <w:t xml:space="preserve"> Документ установленного образца выдаётся после предоставления </w:t>
      </w:r>
      <w:r w:rsidR="00773F25" w:rsidRPr="003F3CBC">
        <w:rPr>
          <w:rFonts w:eastAsiaTheme="minorEastAsia"/>
        </w:rPr>
        <w:t>Обучающимся</w:t>
      </w:r>
      <w:r w:rsidR="006427D7" w:rsidRPr="003F3CBC">
        <w:rPr>
          <w:rFonts w:eastAsiaTheme="minorEastAsia"/>
        </w:rPr>
        <w:t xml:space="preserve"> Исполнителю копии документа о среднем профессиональном или высшем образовании.</w:t>
      </w:r>
      <w:r w:rsidR="003539EA">
        <w:rPr>
          <w:rFonts w:eastAsiaTheme="minorEastAsia"/>
        </w:rPr>
        <w:t xml:space="preserve"> </w:t>
      </w:r>
    </w:p>
    <w:p w14:paraId="3AAA0361" w14:textId="69FCEDBA" w:rsidR="003539EA" w:rsidRPr="003F3CBC" w:rsidRDefault="003539EA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2.4.11. </w:t>
      </w:r>
      <w:r w:rsidRPr="003539EA">
        <w:rPr>
          <w:rFonts w:eastAsiaTheme="minorEastAsia"/>
        </w:rPr>
        <w:t>По требованию Заказчика предоставлять ему информацию об успеваемости Обучающегося (-ихся) и посещении им (ими) занятий согласно учебному расписанию</w:t>
      </w:r>
      <w:r>
        <w:rPr>
          <w:rFonts w:eastAsiaTheme="minorEastAsia"/>
        </w:rPr>
        <w:t xml:space="preserve">. </w:t>
      </w:r>
    </w:p>
    <w:p w14:paraId="5341BB35" w14:textId="11ADB401" w:rsidR="00C46667" w:rsidRPr="003F3CBC" w:rsidRDefault="0006398C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  <w:b/>
          <w:bCs/>
        </w:rPr>
        <w:t>2.</w:t>
      </w:r>
      <w:r w:rsidR="00EA4DD3" w:rsidRPr="003F3CBC">
        <w:rPr>
          <w:rFonts w:eastAsiaTheme="minorEastAsia"/>
          <w:b/>
          <w:bCs/>
        </w:rPr>
        <w:t>5</w:t>
      </w:r>
      <w:r w:rsidRPr="003F3CBC">
        <w:rPr>
          <w:rFonts w:eastAsiaTheme="minorEastAsia"/>
          <w:b/>
          <w:bCs/>
        </w:rPr>
        <w:t xml:space="preserve">. </w:t>
      </w:r>
      <w:r w:rsidR="00F73B7A" w:rsidRPr="003F3CBC">
        <w:rPr>
          <w:rFonts w:eastAsiaTheme="minorEastAsia"/>
          <w:b/>
          <w:bCs/>
        </w:rPr>
        <w:t>Обучающийся</w:t>
      </w:r>
      <w:r w:rsidR="00C34242" w:rsidRPr="003F3CBC">
        <w:rPr>
          <w:rFonts w:eastAsiaTheme="minorEastAsia"/>
          <w:b/>
          <w:bCs/>
        </w:rPr>
        <w:t xml:space="preserve"> обяз</w:t>
      </w:r>
      <w:r w:rsidR="00634AD1" w:rsidRPr="003F3CBC">
        <w:rPr>
          <w:rFonts w:eastAsiaTheme="minorEastAsia"/>
          <w:b/>
          <w:bCs/>
        </w:rPr>
        <w:t>уется</w:t>
      </w:r>
      <w:r w:rsidR="001C07A3" w:rsidRPr="003F3CBC">
        <w:rPr>
          <w:rFonts w:eastAsiaTheme="minorEastAsia"/>
          <w:b/>
          <w:bCs/>
        </w:rPr>
        <w:t>:</w:t>
      </w:r>
    </w:p>
    <w:p w14:paraId="1BB7C483" w14:textId="77777777" w:rsidR="00B3035C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1</w:t>
      </w:r>
      <w:r w:rsidRPr="003F3CBC">
        <w:rPr>
          <w:rFonts w:eastAsiaTheme="minorEastAsia"/>
        </w:rPr>
        <w:t xml:space="preserve">. </w:t>
      </w:r>
      <w:r w:rsidR="00B3035C" w:rsidRPr="003F3CBC">
        <w:rPr>
          <w:rFonts w:eastAsiaTheme="minorEastAsia"/>
        </w:rPr>
        <w:t>Посещать предусмотренные учебным планом, все виды занятий, зачеты, экзамены в соответствии с расписанием занятий.</w:t>
      </w:r>
    </w:p>
    <w:p w14:paraId="73FA8A69" w14:textId="77777777" w:rsidR="00B3035C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2</w:t>
      </w:r>
      <w:r w:rsidRPr="003F3CBC">
        <w:rPr>
          <w:rFonts w:eastAsiaTheme="minorEastAsia"/>
        </w:rPr>
        <w:t xml:space="preserve">. </w:t>
      </w:r>
      <w:r w:rsidR="00B3035C" w:rsidRPr="003F3CBC">
        <w:rPr>
          <w:rFonts w:eastAsiaTheme="minorEastAsia"/>
        </w:rPr>
        <w:t xml:space="preserve">Осуществлять самостоятельную подготовку </w:t>
      </w:r>
      <w:r w:rsidR="005D5DB5" w:rsidRPr="003F3CBC">
        <w:rPr>
          <w:rFonts w:eastAsiaTheme="minorEastAsia"/>
        </w:rPr>
        <w:t>к занятиям</w:t>
      </w:r>
      <w:r w:rsidR="00B3035C" w:rsidRPr="003F3CBC">
        <w:rPr>
          <w:rFonts w:eastAsiaTheme="minorEastAsia"/>
        </w:rPr>
        <w:t>, выполнять задания, данные педагогическими работниками в рамках Программы.</w:t>
      </w:r>
    </w:p>
    <w:p w14:paraId="6D9CE084" w14:textId="77777777" w:rsidR="00B3035C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3</w:t>
      </w:r>
      <w:r w:rsidRPr="003F3CBC">
        <w:rPr>
          <w:rFonts w:eastAsiaTheme="minorEastAsia"/>
        </w:rPr>
        <w:t xml:space="preserve">. </w:t>
      </w:r>
      <w:r w:rsidR="005D5DB5" w:rsidRPr="003F3CBC">
        <w:rPr>
          <w:rFonts w:eastAsiaTheme="minorEastAsia"/>
        </w:rPr>
        <w:t>Извещать Исполнителя о причинах отсутствия на занятиях.</w:t>
      </w:r>
    </w:p>
    <w:p w14:paraId="365E2A41" w14:textId="40D0243D" w:rsidR="00C46667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4</w:t>
      </w:r>
      <w:r w:rsidRPr="003F3CBC">
        <w:rPr>
          <w:rFonts w:eastAsiaTheme="minorEastAsia"/>
        </w:rPr>
        <w:t xml:space="preserve">. </w:t>
      </w:r>
      <w:r w:rsidR="001B006F" w:rsidRPr="003F3CBC">
        <w:rPr>
          <w:rFonts w:eastAsiaTheme="minorEastAsia"/>
        </w:rPr>
        <w:t>Соблюдать</w:t>
      </w:r>
      <w:r w:rsidR="001C07A3" w:rsidRPr="003F3CBC">
        <w:rPr>
          <w:rFonts w:eastAsiaTheme="minorEastAsia"/>
        </w:rPr>
        <w:t xml:space="preserve"> правил</w:t>
      </w:r>
      <w:r w:rsidR="001B006F" w:rsidRPr="003F3CBC">
        <w:rPr>
          <w:rFonts w:eastAsiaTheme="minorEastAsia"/>
        </w:rPr>
        <w:t>а</w:t>
      </w:r>
      <w:r w:rsidR="001C07A3" w:rsidRPr="003F3CBC">
        <w:rPr>
          <w:rFonts w:eastAsiaTheme="minorEastAsia"/>
        </w:rPr>
        <w:t xml:space="preserve"> внутреннего распорядка</w:t>
      </w:r>
      <w:r w:rsidR="005D5DB5" w:rsidRPr="003F3CBC">
        <w:rPr>
          <w:rFonts w:eastAsiaTheme="minorEastAsia"/>
        </w:rPr>
        <w:t xml:space="preserve"> для обучающихся</w:t>
      </w:r>
      <w:r w:rsidR="001C07A3" w:rsidRPr="003F3CBC">
        <w:rPr>
          <w:rFonts w:eastAsiaTheme="minorEastAsia"/>
        </w:rPr>
        <w:t xml:space="preserve"> и </w:t>
      </w:r>
      <w:bookmarkStart w:id="9" w:name="_Hlk127908218"/>
      <w:r w:rsidR="005D5DB5" w:rsidRPr="003F3CBC">
        <w:rPr>
          <w:rFonts w:eastAsiaTheme="minorEastAsia"/>
        </w:rPr>
        <w:t>иных</w:t>
      </w:r>
      <w:r w:rsidR="001C07A3" w:rsidRPr="003F3CBC">
        <w:rPr>
          <w:rFonts w:eastAsiaTheme="minorEastAsia"/>
        </w:rPr>
        <w:t xml:space="preserve"> локальных нормативных актов</w:t>
      </w:r>
      <w:r w:rsidR="005D5DB5" w:rsidRPr="003F3CBC">
        <w:rPr>
          <w:rFonts w:eastAsiaTheme="minorEastAsia"/>
        </w:rPr>
        <w:t xml:space="preserve"> по вопросам организации и осуществления образовательной деятельности</w:t>
      </w:r>
      <w:bookmarkEnd w:id="9"/>
      <w:r w:rsidR="005D5DB5" w:rsidRPr="003F3CBC">
        <w:rPr>
          <w:rFonts w:eastAsiaTheme="minorEastAsia"/>
        </w:rPr>
        <w:t>, соблюдать</w:t>
      </w:r>
      <w:r w:rsidR="001C07A3" w:rsidRPr="003F3CBC">
        <w:rPr>
          <w:rFonts w:eastAsiaTheme="minorEastAsia"/>
        </w:rPr>
        <w:t xml:space="preserve"> учебн</w:t>
      </w:r>
      <w:r w:rsidR="005D5DB5" w:rsidRPr="003F3CBC">
        <w:rPr>
          <w:rFonts w:eastAsiaTheme="minorEastAsia"/>
        </w:rPr>
        <w:t>ую</w:t>
      </w:r>
      <w:r w:rsidR="001C07A3" w:rsidRPr="003F3CBC">
        <w:rPr>
          <w:rFonts w:eastAsiaTheme="minorEastAsia"/>
        </w:rPr>
        <w:t xml:space="preserve"> дисциплин</w:t>
      </w:r>
      <w:r w:rsidR="005D5DB5" w:rsidRPr="003F3CBC">
        <w:rPr>
          <w:rFonts w:eastAsiaTheme="minorEastAsia"/>
        </w:rPr>
        <w:t>у</w:t>
      </w:r>
      <w:r w:rsidR="001C07A3" w:rsidRPr="003F3CBC">
        <w:rPr>
          <w:rFonts w:eastAsiaTheme="minorEastAsia"/>
        </w:rPr>
        <w:t xml:space="preserve"> и общеприняты</w:t>
      </w:r>
      <w:r w:rsidR="00036C49" w:rsidRPr="003F3CBC">
        <w:rPr>
          <w:rFonts w:eastAsiaTheme="minorEastAsia"/>
        </w:rPr>
        <w:t>е</w:t>
      </w:r>
      <w:r w:rsidR="001C07A3" w:rsidRPr="003F3CBC">
        <w:rPr>
          <w:rFonts w:eastAsiaTheme="minorEastAsia"/>
        </w:rPr>
        <w:t xml:space="preserve"> норм</w:t>
      </w:r>
      <w:r w:rsidR="00036C49" w:rsidRPr="003F3CBC">
        <w:rPr>
          <w:rFonts w:eastAsiaTheme="minorEastAsia"/>
        </w:rPr>
        <w:t>ы</w:t>
      </w:r>
      <w:r w:rsidR="001C07A3" w:rsidRPr="003F3CBC">
        <w:rPr>
          <w:rFonts w:eastAsiaTheme="minorEastAsia"/>
        </w:rPr>
        <w:t xml:space="preserve"> поведения (общения и переписки)</w:t>
      </w:r>
      <w:r w:rsidR="00036C49" w:rsidRPr="003F3CBC">
        <w:rPr>
          <w:rFonts w:eastAsiaTheme="minorEastAsia"/>
        </w:rPr>
        <w:t>, в частности уважать честь и достоинство других обучающихся и</w:t>
      </w:r>
      <w:r w:rsidR="00C1235E">
        <w:rPr>
          <w:rFonts w:eastAsiaTheme="minorEastAsia"/>
        </w:rPr>
        <w:t> </w:t>
      </w:r>
      <w:r w:rsidR="00036C49" w:rsidRPr="003F3CBC">
        <w:rPr>
          <w:rFonts w:eastAsiaTheme="minorEastAsia"/>
        </w:rPr>
        <w:t>работников Исполнителя, не создавать препятствия для получения образования другим обучающимся</w:t>
      </w:r>
      <w:r w:rsidR="001C07A3" w:rsidRPr="003F3CBC">
        <w:rPr>
          <w:rFonts w:eastAsiaTheme="minorEastAsia"/>
        </w:rPr>
        <w:t>.</w:t>
      </w:r>
    </w:p>
    <w:p w14:paraId="5587D4A8" w14:textId="77777777" w:rsidR="00036C49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 xml:space="preserve">. </w:t>
      </w:r>
      <w:r w:rsidR="00036C49" w:rsidRPr="003F3CBC">
        <w:rPr>
          <w:rFonts w:eastAsiaTheme="minorEastAsia"/>
        </w:rPr>
        <w:t>Не допускать академической задолженности.</w:t>
      </w:r>
    </w:p>
    <w:p w14:paraId="56F61117" w14:textId="77777777" w:rsidR="00036C49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6</w:t>
      </w:r>
      <w:r w:rsidRPr="003F3CBC">
        <w:rPr>
          <w:rFonts w:eastAsiaTheme="minorEastAsia"/>
        </w:rPr>
        <w:t xml:space="preserve">. </w:t>
      </w:r>
      <w:r w:rsidR="00036C49" w:rsidRPr="003F3CBC">
        <w:rPr>
          <w:rFonts w:eastAsiaTheme="minorEastAsia"/>
        </w:rPr>
        <w:t>Бережно относится к имуществу Исполнителя.</w:t>
      </w:r>
    </w:p>
    <w:p w14:paraId="38FA73F3" w14:textId="7AEFE343" w:rsidR="00036C49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7</w:t>
      </w:r>
      <w:r w:rsidRPr="003F3CBC">
        <w:rPr>
          <w:rFonts w:eastAsiaTheme="minorEastAsia"/>
        </w:rPr>
        <w:t xml:space="preserve">. </w:t>
      </w:r>
      <w:r w:rsidR="00036C49" w:rsidRPr="003F3CBC">
        <w:rPr>
          <w:rFonts w:eastAsiaTheme="minorEastAsia"/>
        </w:rPr>
        <w:t xml:space="preserve">Уведомить </w:t>
      </w:r>
      <w:r w:rsidR="00036C49" w:rsidRPr="00415A54">
        <w:rPr>
          <w:rFonts w:eastAsiaTheme="minorEastAsia"/>
        </w:rPr>
        <w:t xml:space="preserve">в течение </w:t>
      </w:r>
      <w:r w:rsidR="00415A54" w:rsidRPr="00415A54">
        <w:rPr>
          <w:rFonts w:eastAsiaTheme="minorEastAsia"/>
        </w:rPr>
        <w:t>5</w:t>
      </w:r>
      <w:r w:rsidR="0000408F" w:rsidRPr="00415A54">
        <w:rPr>
          <w:rFonts w:eastAsiaTheme="minorEastAsia"/>
        </w:rPr>
        <w:t xml:space="preserve"> </w:t>
      </w:r>
      <w:r w:rsidR="00C1235E" w:rsidRPr="00415A54">
        <w:rPr>
          <w:rFonts w:eastAsiaTheme="minorEastAsia"/>
        </w:rPr>
        <w:t>(</w:t>
      </w:r>
      <w:r w:rsidR="00415A54" w:rsidRPr="00415A54">
        <w:rPr>
          <w:rFonts w:eastAsiaTheme="minorEastAsia"/>
        </w:rPr>
        <w:t>пять</w:t>
      </w:r>
      <w:r w:rsidR="00C1235E" w:rsidRPr="00415A54">
        <w:rPr>
          <w:rFonts w:eastAsiaTheme="minorEastAsia"/>
        </w:rPr>
        <w:t xml:space="preserve">) </w:t>
      </w:r>
      <w:r w:rsidR="0000408F" w:rsidRPr="00415A54">
        <w:rPr>
          <w:rFonts w:eastAsiaTheme="minorEastAsia"/>
        </w:rPr>
        <w:t>дней</w:t>
      </w:r>
      <w:r w:rsidR="00036C49" w:rsidRPr="00415A54">
        <w:rPr>
          <w:rFonts w:eastAsiaTheme="minorEastAsia"/>
        </w:rPr>
        <w:t xml:space="preserve"> Исполнителя</w:t>
      </w:r>
      <w:r w:rsidR="00036C49" w:rsidRPr="003F3CBC">
        <w:rPr>
          <w:rFonts w:eastAsiaTheme="minorEastAsia"/>
        </w:rPr>
        <w:t xml:space="preserve"> об изменении своего места жительства и паспортных данных.</w:t>
      </w:r>
    </w:p>
    <w:p w14:paraId="7B3F0DE3" w14:textId="77777777" w:rsidR="00C46667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8</w:t>
      </w:r>
      <w:r w:rsidRPr="003F3CBC">
        <w:rPr>
          <w:rFonts w:eastAsiaTheme="minorEastAsia"/>
        </w:rPr>
        <w:t xml:space="preserve">. </w:t>
      </w:r>
      <w:r w:rsidR="001B006F" w:rsidRPr="003F3CBC">
        <w:rPr>
          <w:rFonts w:eastAsiaTheme="minorEastAsia"/>
        </w:rPr>
        <w:t>Самостоятельно настроить и обеспечить подключение своего персонального компьютера к сети Интернет</w:t>
      </w:r>
      <w:r w:rsidR="00B3035C" w:rsidRPr="003F3CBC">
        <w:rPr>
          <w:rFonts w:eastAsiaTheme="minorEastAsia"/>
        </w:rPr>
        <w:t>.</w:t>
      </w:r>
      <w:r w:rsidR="001B006F" w:rsidRPr="003F3CBC">
        <w:rPr>
          <w:rFonts w:eastAsiaTheme="minorEastAsia"/>
        </w:rPr>
        <w:t xml:space="preserve"> </w:t>
      </w:r>
    </w:p>
    <w:p w14:paraId="7718BB74" w14:textId="7263AAEA" w:rsidR="0068755F" w:rsidRPr="003F3CBC" w:rsidRDefault="0006398C" w:rsidP="00353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0451E7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0451E7" w:rsidRPr="003F3CBC">
        <w:rPr>
          <w:rFonts w:eastAsiaTheme="minorEastAsia"/>
        </w:rPr>
        <w:t>9</w:t>
      </w:r>
      <w:r w:rsidRPr="003F3CBC">
        <w:rPr>
          <w:rFonts w:eastAsiaTheme="minorEastAsia"/>
        </w:rPr>
        <w:t xml:space="preserve">. </w:t>
      </w:r>
      <w:r w:rsidR="003539EA" w:rsidRPr="00143DE4">
        <w:rPr>
          <w:rFonts w:eastAsiaTheme="minorEastAsia"/>
        </w:rPr>
        <w:t>Предоставить Исполнителю достоверные сведения о себе, необходимые для зачисления на обучение в соответствии с действующим законодательством РФ, Правилами приема и иными локальными нормативными актами Исполнителя (заявление о зачислении на обучение, согласие на обработку персональных данных, паспортные данные, копии документов об образовании, СНИЛС, ИНН, документы, подтверждающие смену имени или фамилии (при наличии))</w:t>
      </w:r>
      <w:r w:rsidR="00C1235E">
        <w:rPr>
          <w:rFonts w:eastAsiaTheme="minorEastAsia"/>
        </w:rPr>
        <w:t xml:space="preserve">. </w:t>
      </w:r>
    </w:p>
    <w:p w14:paraId="69610342" w14:textId="31334C39" w:rsidR="00C46667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0451E7" w:rsidRPr="003F3CBC">
        <w:rPr>
          <w:rFonts w:eastAsiaTheme="minorEastAsia"/>
        </w:rPr>
        <w:t>5</w:t>
      </w:r>
      <w:r w:rsidRPr="003F3CBC">
        <w:rPr>
          <w:rFonts w:eastAsiaTheme="minorEastAsia"/>
        </w:rPr>
        <w:t>.1</w:t>
      </w:r>
      <w:r w:rsidR="000451E7" w:rsidRPr="003F3CBC">
        <w:rPr>
          <w:rFonts w:eastAsiaTheme="minorEastAsia"/>
        </w:rPr>
        <w:t>0</w:t>
      </w:r>
      <w:r w:rsidRPr="003F3CBC">
        <w:rPr>
          <w:rFonts w:eastAsiaTheme="minorEastAsia"/>
        </w:rPr>
        <w:t xml:space="preserve">. </w:t>
      </w:r>
      <w:r w:rsidR="009E0092" w:rsidRPr="003F3CBC">
        <w:rPr>
          <w:rFonts w:eastAsiaTheme="minorEastAsia"/>
        </w:rPr>
        <w:t xml:space="preserve">Освоить учебный материал и </w:t>
      </w:r>
      <w:r w:rsidR="009E0092" w:rsidRPr="007B61D5">
        <w:rPr>
          <w:rFonts w:eastAsiaTheme="minorEastAsia"/>
        </w:rPr>
        <w:t xml:space="preserve">пройти </w:t>
      </w:r>
      <w:r w:rsidR="00C1235E" w:rsidRPr="007B61D5">
        <w:rPr>
          <w:rFonts w:eastAsiaTheme="minorEastAsia"/>
        </w:rPr>
        <w:t xml:space="preserve">промежуточную </w:t>
      </w:r>
      <w:r w:rsidR="007B61D5" w:rsidRPr="007B61D5">
        <w:rPr>
          <w:rFonts w:eastAsiaTheme="minorEastAsia"/>
        </w:rPr>
        <w:t>и</w:t>
      </w:r>
      <w:r w:rsidR="00C1235E" w:rsidRPr="007B61D5">
        <w:rPr>
          <w:rFonts w:eastAsiaTheme="minorEastAsia"/>
        </w:rPr>
        <w:t>/</w:t>
      </w:r>
      <w:r w:rsidR="007B61D5" w:rsidRPr="007B61D5">
        <w:rPr>
          <w:rFonts w:eastAsiaTheme="minorEastAsia"/>
        </w:rPr>
        <w:t>или</w:t>
      </w:r>
      <w:r w:rsidR="00C1235E" w:rsidRPr="007B61D5">
        <w:rPr>
          <w:rFonts w:eastAsiaTheme="minorEastAsia"/>
        </w:rPr>
        <w:t xml:space="preserve"> </w:t>
      </w:r>
      <w:r w:rsidR="009E0092" w:rsidRPr="007B61D5">
        <w:rPr>
          <w:rFonts w:eastAsiaTheme="minorEastAsia"/>
        </w:rPr>
        <w:t>итоговую аттестацию в форме</w:t>
      </w:r>
      <w:r w:rsidR="00452835" w:rsidRPr="007B61D5">
        <w:rPr>
          <w:rFonts w:eastAsiaTheme="minorEastAsia"/>
        </w:rPr>
        <w:t xml:space="preserve"> и сроки</w:t>
      </w:r>
      <w:r w:rsidR="00C1235E" w:rsidRPr="007B61D5">
        <w:rPr>
          <w:rFonts w:eastAsiaTheme="minorEastAsia"/>
        </w:rPr>
        <w:t xml:space="preserve">, </w:t>
      </w:r>
      <w:r w:rsidR="009E0092" w:rsidRPr="007B61D5">
        <w:rPr>
          <w:rFonts w:eastAsiaTheme="minorEastAsia"/>
        </w:rPr>
        <w:t>предусмотренн</w:t>
      </w:r>
      <w:r w:rsidR="00C1235E" w:rsidRPr="007B61D5">
        <w:rPr>
          <w:rFonts w:eastAsiaTheme="minorEastAsia"/>
        </w:rPr>
        <w:t>ые</w:t>
      </w:r>
      <w:r w:rsidR="009E0092" w:rsidRPr="007B61D5">
        <w:rPr>
          <w:rFonts w:eastAsiaTheme="minorEastAsia"/>
        </w:rPr>
        <w:t xml:space="preserve"> образовательной программой.</w:t>
      </w:r>
      <w:r w:rsidR="009E0092" w:rsidRPr="003F3CBC">
        <w:rPr>
          <w:rFonts w:eastAsiaTheme="minorEastAsia"/>
        </w:rPr>
        <w:t xml:space="preserve"> </w:t>
      </w:r>
    </w:p>
    <w:p w14:paraId="49C6EF0A" w14:textId="7C00DD9E" w:rsidR="000451E7" w:rsidRPr="003F3CBC" w:rsidRDefault="000451E7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>2.6. Заказчик обяз</w:t>
      </w:r>
      <w:r w:rsidR="00634AD1" w:rsidRPr="003F3CBC">
        <w:rPr>
          <w:rFonts w:eastAsiaTheme="minorEastAsia"/>
          <w:b/>
          <w:bCs/>
        </w:rPr>
        <w:t>уется</w:t>
      </w:r>
      <w:r w:rsidRPr="003F3CBC">
        <w:rPr>
          <w:rFonts w:eastAsiaTheme="minorEastAsia"/>
          <w:b/>
          <w:bCs/>
        </w:rPr>
        <w:t>:</w:t>
      </w:r>
    </w:p>
    <w:p w14:paraId="6FCD3A55" w14:textId="0BDC376B" w:rsidR="000451E7" w:rsidRPr="003F3CBC" w:rsidRDefault="000451E7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 xml:space="preserve">2.6.1. Своевременно оплатить платные образовательные услуги Исполнителя, оказываемые Обучающемуся в размере и порядке, установленном настоящим </w:t>
      </w:r>
      <w:r w:rsidR="001B107F" w:rsidRPr="003F3CBC">
        <w:rPr>
          <w:rFonts w:eastAsiaTheme="minorEastAsia"/>
        </w:rPr>
        <w:t>Договором</w:t>
      </w:r>
      <w:r w:rsidRPr="003F3CBC">
        <w:rPr>
          <w:rFonts w:eastAsiaTheme="minorEastAsia"/>
        </w:rPr>
        <w:t>.</w:t>
      </w:r>
    </w:p>
    <w:p w14:paraId="2F43B7B4" w14:textId="38E510BF" w:rsidR="000451E7" w:rsidRPr="003F3CBC" w:rsidRDefault="000451E7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2.6.2. Обеспечить посещение Обучающимся учебных занятий в соответствии с</w:t>
      </w:r>
      <w:r w:rsidR="00C1235E">
        <w:rPr>
          <w:rFonts w:eastAsiaTheme="minorEastAsia"/>
        </w:rPr>
        <w:t> </w:t>
      </w:r>
      <w:r w:rsidRPr="003F3CBC">
        <w:rPr>
          <w:rFonts w:eastAsiaTheme="minorEastAsia"/>
        </w:rPr>
        <w:t>учебным планом и расписанием занятий.</w:t>
      </w:r>
    </w:p>
    <w:p w14:paraId="53EB52B9" w14:textId="269CE443" w:rsidR="000451E7" w:rsidRPr="003F3CBC" w:rsidRDefault="000451E7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2.6.3. Сообщать Исполнителю об изменение адреса местонахождения</w:t>
      </w:r>
      <w:r w:rsidR="008A7517" w:rsidRPr="003F3CBC">
        <w:rPr>
          <w:rFonts w:eastAsiaTheme="minorEastAsia"/>
        </w:rPr>
        <w:t>, банковских реквизитов, о реорганизации и ликвидации.</w:t>
      </w:r>
    </w:p>
    <w:p w14:paraId="0364C970" w14:textId="77777777" w:rsidR="00F75FA4" w:rsidRPr="003F3CBC" w:rsidRDefault="008A7517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 xml:space="preserve">2.6.4. </w:t>
      </w:r>
      <w:r w:rsidR="00F14C07" w:rsidRPr="003F3CBC">
        <w:rPr>
          <w:rFonts w:eastAsiaTheme="minorEastAsia"/>
        </w:rPr>
        <w:t>П</w:t>
      </w:r>
      <w:r w:rsidRPr="003F3CBC">
        <w:rPr>
          <w:rFonts w:eastAsiaTheme="minorEastAsia"/>
        </w:rPr>
        <w:t xml:space="preserve">редоставить Исполнителю копию платежного документа, подтверждающего оплату образовательных услуг по настоящему </w:t>
      </w:r>
      <w:r w:rsidR="001B107F" w:rsidRPr="003F3CBC">
        <w:rPr>
          <w:rFonts w:eastAsiaTheme="minorEastAsia"/>
        </w:rPr>
        <w:t>Договору</w:t>
      </w:r>
      <w:r w:rsidRPr="003F3CBC">
        <w:rPr>
          <w:rFonts w:eastAsiaTheme="minorEastAsia"/>
        </w:rPr>
        <w:t>.</w:t>
      </w:r>
    </w:p>
    <w:p w14:paraId="5906C790" w14:textId="490C65A3" w:rsidR="00F75FA4" w:rsidRPr="003F3CBC" w:rsidRDefault="00F75FA4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2.6.5. Обеспечить возможность ознакомления Обучающегося с локальными актами</w:t>
      </w:r>
      <w:r w:rsidR="004F4132" w:rsidRP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>Исполнителя, размещенными на официальном сайте Исполнителя в сети Интернет, а также правами и</w:t>
      </w:r>
      <w:r w:rsidR="004F4132" w:rsidRP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>обязанностями Обучающегося</w:t>
      </w:r>
      <w:r w:rsidR="00C1235E">
        <w:rPr>
          <w:rFonts w:eastAsiaTheme="minorEastAsia"/>
        </w:rPr>
        <w:t xml:space="preserve">, </w:t>
      </w:r>
      <w:r w:rsidRPr="003F3CBC">
        <w:rPr>
          <w:rFonts w:eastAsiaTheme="minorEastAsia"/>
        </w:rPr>
        <w:t>указанными в настоящем Договоре.</w:t>
      </w:r>
    </w:p>
    <w:p w14:paraId="7ECBE102" w14:textId="66A8D0E1" w:rsidR="00F75FA4" w:rsidRPr="003F3CBC" w:rsidRDefault="00F75FA4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4F4132" w:rsidRPr="003F3CBC">
        <w:rPr>
          <w:rFonts w:eastAsiaTheme="minorEastAsia"/>
        </w:rPr>
        <w:t>6</w:t>
      </w:r>
      <w:r w:rsidRPr="003F3CBC">
        <w:rPr>
          <w:rFonts w:eastAsiaTheme="minorEastAsia"/>
        </w:rPr>
        <w:t>.6. В течение 5 (пяти) рабочих дней с момента получения от Исполнителя Акта оказанных услуг</w:t>
      </w:r>
      <w:r w:rsidR="004F4132" w:rsidRP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>направить подписанный экземпляр Исполнителю или мотивированный отказ от его подписания. В случае не</w:t>
      </w:r>
      <w:r w:rsidR="004F4132" w:rsidRP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>предоставления Заказчиком в указанный срок подписанного Акта оказанных услуг или мотивированного</w:t>
      </w:r>
      <w:r w:rsidR="004F4132" w:rsidRP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>отказа от его подписания услуга считается принятой Заказчиком в полном объеме</w:t>
      </w:r>
      <w:r w:rsidR="004F4132" w:rsidRPr="003F3CBC">
        <w:rPr>
          <w:rFonts w:eastAsiaTheme="minorEastAsia"/>
        </w:rPr>
        <w:t>.</w:t>
      </w:r>
    </w:p>
    <w:p w14:paraId="4FDC59A3" w14:textId="6BCA2A0A" w:rsidR="00603E2C" w:rsidRPr="003F3CBC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bCs/>
        </w:rPr>
      </w:pPr>
      <w:r w:rsidRPr="003F3CBC">
        <w:rPr>
          <w:rFonts w:eastAsiaTheme="minorEastAsia"/>
          <w:bCs/>
        </w:rPr>
        <w:t>2.6.</w:t>
      </w:r>
      <w:r w:rsidR="004F4132" w:rsidRPr="003F3CBC">
        <w:rPr>
          <w:rFonts w:eastAsiaTheme="minorEastAsia"/>
          <w:bCs/>
        </w:rPr>
        <w:t>7</w:t>
      </w:r>
      <w:r w:rsidRPr="003F3CBC">
        <w:rPr>
          <w:rFonts w:eastAsiaTheme="minorEastAsia"/>
          <w:bCs/>
        </w:rPr>
        <w:t>. Получить и заблаговременно передать Исполнителю согласие (составленное в</w:t>
      </w:r>
      <w:r w:rsidR="00C1235E">
        <w:rPr>
          <w:rFonts w:eastAsiaTheme="minorEastAsia"/>
          <w:bCs/>
        </w:rPr>
        <w:t> </w:t>
      </w:r>
      <w:r w:rsidRPr="003F3CBC">
        <w:rPr>
          <w:rFonts w:eastAsiaTheme="minorEastAsia"/>
          <w:bCs/>
        </w:rPr>
        <w:t>письменной форме) на обработку Исполнителем персональных данных Обучающегося в</w:t>
      </w:r>
      <w:r w:rsidR="00C1235E">
        <w:rPr>
          <w:rFonts w:eastAsiaTheme="minorEastAsia"/>
          <w:bCs/>
        </w:rPr>
        <w:t> </w:t>
      </w:r>
      <w:r w:rsidRPr="003F3CBC">
        <w:rPr>
          <w:rFonts w:eastAsiaTheme="minorEastAsia"/>
          <w:bCs/>
        </w:rPr>
        <w:t>соответствии с Федеральным законом № 152-ФЗ «О персональных данных» от</w:t>
      </w:r>
      <w:r w:rsidR="00C1235E">
        <w:rPr>
          <w:rFonts w:eastAsiaTheme="minorEastAsia"/>
          <w:bCs/>
        </w:rPr>
        <w:t> </w:t>
      </w:r>
      <w:r w:rsidRPr="003F3CBC">
        <w:rPr>
          <w:rFonts w:eastAsiaTheme="minorEastAsia"/>
          <w:bCs/>
        </w:rPr>
        <w:t>27.07.2006</w:t>
      </w:r>
      <w:r w:rsidR="00C1235E">
        <w:rPr>
          <w:rFonts w:eastAsiaTheme="minorEastAsia"/>
          <w:bCs/>
        </w:rPr>
        <w:t> </w:t>
      </w:r>
      <w:r w:rsidRPr="003F3CBC">
        <w:rPr>
          <w:rFonts w:eastAsiaTheme="minorEastAsia"/>
          <w:bCs/>
        </w:rPr>
        <w:t>года.</w:t>
      </w:r>
      <w:r w:rsidRPr="003F3CBC">
        <w:rPr>
          <w:rFonts w:eastAsiaTheme="minorEastAsia"/>
          <w:bCs/>
          <w:lang w:bidi="ru-RU"/>
        </w:rPr>
        <w:t xml:space="preserve"> К персональным данным </w:t>
      </w:r>
      <w:r w:rsidRPr="003F3CBC">
        <w:rPr>
          <w:rFonts w:eastAsiaTheme="minorEastAsia"/>
          <w:bCs/>
        </w:rPr>
        <w:t>Обучающегося</w:t>
      </w:r>
      <w:r w:rsidRPr="003F3CBC">
        <w:rPr>
          <w:rFonts w:eastAsiaTheme="minorEastAsia"/>
          <w:bCs/>
          <w:lang w:bidi="ru-RU"/>
        </w:rPr>
        <w:t xml:space="preserve"> относятся:</w:t>
      </w:r>
      <w:r w:rsidRPr="003F3CBC">
        <w:rPr>
          <w:rFonts w:eastAsiaTheme="minorEastAsia"/>
          <w:bCs/>
        </w:rPr>
        <w:t xml:space="preserve"> фамилия, имя, отчество, пол, гражданство, дата, год, место рождения, паспортные данные, СНИЛС, ИНН, должность и место работы, образование, квалификация и их уровень, адрес регистрации и</w:t>
      </w:r>
      <w:r w:rsidR="00C1235E">
        <w:rPr>
          <w:rFonts w:eastAsiaTheme="minorEastAsia"/>
          <w:bCs/>
        </w:rPr>
        <w:t> </w:t>
      </w:r>
      <w:r w:rsidRPr="003F3CBC">
        <w:rPr>
          <w:rFonts w:eastAsiaTheme="minorEastAsia"/>
          <w:bCs/>
        </w:rPr>
        <w:t xml:space="preserve">места жительства, мобильный телефон, адрес электронной почты, а также иные данные, предоставляемые Исполнителю в ходе или в связи с исполнением настоящего </w:t>
      </w:r>
      <w:r w:rsidR="001B107F" w:rsidRPr="003F3CBC">
        <w:rPr>
          <w:rFonts w:eastAsiaTheme="minorEastAsia"/>
          <w:bCs/>
        </w:rPr>
        <w:t>Договора</w:t>
      </w:r>
      <w:r w:rsidRPr="003F3CBC">
        <w:rPr>
          <w:rFonts w:eastAsiaTheme="minorEastAsia"/>
          <w:bCs/>
        </w:rPr>
        <w:t xml:space="preserve"> и</w:t>
      </w:r>
      <w:r w:rsidR="00C1235E">
        <w:rPr>
          <w:rFonts w:eastAsiaTheme="minorEastAsia"/>
          <w:bCs/>
        </w:rPr>
        <w:t> </w:t>
      </w:r>
      <w:r w:rsidRPr="003F3CBC">
        <w:rPr>
          <w:rFonts w:eastAsiaTheme="minorEastAsia"/>
          <w:bCs/>
        </w:rPr>
        <w:t>указанные в нем, либо обусловленные им. Согласие предоставляется Обучающимся на</w:t>
      </w:r>
      <w:r w:rsidR="00C1235E">
        <w:rPr>
          <w:rFonts w:eastAsiaTheme="minorEastAsia"/>
          <w:bCs/>
        </w:rPr>
        <w:t> </w:t>
      </w:r>
      <w:r w:rsidRPr="003F3CBC">
        <w:rPr>
          <w:rFonts w:eastAsiaTheme="minorEastAsia"/>
          <w:bCs/>
        </w:rPr>
        <w:t xml:space="preserve">осуществление действий в отношении его персональных данных, которые необходимы для целей организации и осуществления образовательного процесса, включая (без ограничения) сбор, запись, доступ, хранение, систематизацию, накопление, обработку, использование, уточнение (обновление, изменение), извлечение,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 </w:t>
      </w:r>
      <w:r w:rsidR="0000408F" w:rsidRPr="003F3CBC">
        <w:rPr>
          <w:rFonts w:eastAsiaTheme="minorEastAsia"/>
          <w:bCs/>
        </w:rPr>
        <w:t>С</w:t>
      </w:r>
      <w:r w:rsidRPr="003F3CBC">
        <w:rPr>
          <w:rFonts w:eastAsiaTheme="minorEastAsia"/>
          <w:bCs/>
        </w:rPr>
        <w:t>огласие действует до</w:t>
      </w:r>
      <w:r w:rsidR="00C1235E">
        <w:rPr>
          <w:rFonts w:eastAsiaTheme="minorEastAsia"/>
          <w:bCs/>
        </w:rPr>
        <w:t> </w:t>
      </w:r>
      <w:r w:rsidRPr="003F3CBC">
        <w:rPr>
          <w:rFonts w:eastAsiaTheme="minorEastAsia"/>
          <w:bCs/>
        </w:rPr>
        <w:t xml:space="preserve">достижения целей обработки персональных данных в течение срока хранения информации и может быть отозвано в любой момент по письменному заявлению Обучающегося. </w:t>
      </w:r>
    </w:p>
    <w:p w14:paraId="5367A6EB" w14:textId="4D3EF4FA" w:rsidR="00603E2C" w:rsidRPr="003F3CBC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bCs/>
        </w:rPr>
      </w:pPr>
      <w:r w:rsidRPr="003F3CBC">
        <w:rPr>
          <w:rFonts w:eastAsiaTheme="minorEastAsia"/>
          <w:bCs/>
        </w:rPr>
        <w:t>Заказчик гарантирует (заверяет), что к моменту начала оказания Исполнителем образовательн</w:t>
      </w:r>
      <w:r w:rsidR="0000408F" w:rsidRPr="003F3CBC">
        <w:rPr>
          <w:rFonts w:eastAsiaTheme="minorEastAsia"/>
          <w:bCs/>
        </w:rPr>
        <w:t>ых</w:t>
      </w:r>
      <w:r w:rsidRPr="003F3CBC">
        <w:rPr>
          <w:rFonts w:eastAsiaTheme="minorEastAsia"/>
          <w:bCs/>
        </w:rPr>
        <w:t xml:space="preserve"> услуг по Программе он получит от каждого из Обучающегося согласие на</w:t>
      </w:r>
      <w:r w:rsidR="00C1235E">
        <w:rPr>
          <w:rFonts w:eastAsiaTheme="minorEastAsia"/>
          <w:bCs/>
        </w:rPr>
        <w:t> </w:t>
      </w:r>
      <w:r w:rsidRPr="003F3CBC">
        <w:rPr>
          <w:rFonts w:eastAsiaTheme="minorEastAsia"/>
          <w:bCs/>
        </w:rPr>
        <w:t xml:space="preserve">обработку его персональных данных в объеме, предусмотренном настоящим пунктом </w:t>
      </w:r>
      <w:r w:rsidR="001B107F" w:rsidRPr="003F3CBC">
        <w:rPr>
          <w:rFonts w:eastAsiaTheme="minorEastAsia"/>
          <w:bCs/>
        </w:rPr>
        <w:t>Договора</w:t>
      </w:r>
      <w:r w:rsidRPr="003F3CBC">
        <w:rPr>
          <w:rFonts w:eastAsiaTheme="minorEastAsia"/>
          <w:bCs/>
        </w:rPr>
        <w:t xml:space="preserve">. </w:t>
      </w:r>
    </w:p>
    <w:p w14:paraId="236DDB7A" w14:textId="2143648B" w:rsidR="001604B1" w:rsidRPr="003F3CBC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bCs/>
        </w:rPr>
      </w:pPr>
      <w:r w:rsidRPr="003F3CBC">
        <w:rPr>
          <w:rFonts w:eastAsiaTheme="minorEastAsia"/>
          <w:bCs/>
        </w:rPr>
        <w:t xml:space="preserve">В случае предъявления Исполнителю претензий со стороны третьих лиц, либо привлечения Исполнителя к ответственности в связи с обработкой им персональных данных обучающихся на условиях, предусмотренных настоящим </w:t>
      </w:r>
      <w:r w:rsidR="001B107F" w:rsidRPr="003F3CBC">
        <w:rPr>
          <w:rFonts w:eastAsiaTheme="minorEastAsia"/>
          <w:bCs/>
        </w:rPr>
        <w:t>Договором</w:t>
      </w:r>
      <w:r w:rsidRPr="003F3CBC">
        <w:rPr>
          <w:rFonts w:eastAsiaTheme="minorEastAsia"/>
          <w:bCs/>
        </w:rPr>
        <w:t>, Исполнитель вправе потребовать от Заказчика за счет последнего предпринять все необходимые действия, исключающие возникновение (или обеспечивающие возмещение уже понесенных) расходов Исполнителя, связанных с подобными претензиями и</w:t>
      </w:r>
      <w:r w:rsidR="00C1235E">
        <w:rPr>
          <w:rFonts w:eastAsiaTheme="minorEastAsia"/>
          <w:bCs/>
        </w:rPr>
        <w:t> </w:t>
      </w:r>
      <w:r w:rsidRPr="003F3CBC">
        <w:rPr>
          <w:rFonts w:eastAsiaTheme="minorEastAsia"/>
          <w:bCs/>
        </w:rPr>
        <w:t>ответственностью.</w:t>
      </w:r>
    </w:p>
    <w:p w14:paraId="0B1E1CD2" w14:textId="77777777" w:rsidR="001604B1" w:rsidRPr="003F3CBC" w:rsidRDefault="001604B1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bCs/>
        </w:rPr>
      </w:pPr>
    </w:p>
    <w:p w14:paraId="7ABABB33" w14:textId="17FD3914" w:rsidR="00B65B20" w:rsidRPr="003F3CBC" w:rsidRDefault="001604B1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F3CBC">
        <w:rPr>
          <w:rFonts w:eastAsiaTheme="minorEastAsia"/>
          <w:b/>
        </w:rPr>
        <w:t xml:space="preserve">3. </w:t>
      </w:r>
      <w:r w:rsidR="00B65B20" w:rsidRPr="003F3CBC">
        <w:rPr>
          <w:b/>
          <w:color w:val="000000"/>
        </w:rPr>
        <w:t>Стоимость услуг и порядок расчетов</w:t>
      </w:r>
    </w:p>
    <w:p w14:paraId="50C28137" w14:textId="77777777" w:rsidR="00DA2411" w:rsidRPr="00C1235E" w:rsidRDefault="00DA2411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bCs/>
        </w:rPr>
      </w:pPr>
    </w:p>
    <w:p w14:paraId="0963B7AA" w14:textId="77777777" w:rsidR="00CC143F" w:rsidRPr="009F717A" w:rsidRDefault="00B65B20" w:rsidP="00CC143F">
      <w:pPr>
        <w:shd w:val="clear" w:color="auto" w:fill="FFFFFF"/>
        <w:ind w:firstLine="709"/>
        <w:jc w:val="both"/>
        <w:rPr>
          <w:u w:val="single"/>
        </w:rPr>
      </w:pPr>
      <w:r w:rsidRPr="003F3CBC">
        <w:t xml:space="preserve">3.1. </w:t>
      </w:r>
      <w:r w:rsidR="00CC143F" w:rsidRPr="004361A1">
        <w:t xml:space="preserve">Полная стоимость образовательных услуг за весь период обучения составляет </w:t>
      </w:r>
    </w:p>
    <w:p w14:paraId="68AC9C32" w14:textId="5189A190" w:rsidR="00B65B20" w:rsidRDefault="00CC143F" w:rsidP="00CC143F">
      <w:pPr>
        <w:shd w:val="clear" w:color="auto" w:fill="FFFFFF"/>
        <w:jc w:val="both"/>
      </w:pPr>
      <w:r w:rsidRPr="009F717A">
        <w:rPr>
          <w:rFonts w:eastAsiaTheme="minorEastAsia"/>
          <w:b/>
          <w:u w:val="single"/>
        </w:rPr>
        <w:t>______________</w:t>
      </w:r>
      <w:r w:rsidRPr="009F717A">
        <w:rPr>
          <w:rFonts w:eastAsiaTheme="minorEastAsia"/>
          <w:b/>
        </w:rPr>
        <w:t xml:space="preserve"> (</w:t>
      </w:r>
      <w:r w:rsidRPr="009F717A">
        <w:rPr>
          <w:rFonts w:eastAsiaTheme="minorEastAsia"/>
          <w:b/>
          <w:u w:val="single"/>
        </w:rPr>
        <w:t>______________</w:t>
      </w:r>
      <w:r w:rsidRPr="009F717A">
        <w:rPr>
          <w:b/>
          <w:bCs/>
        </w:rPr>
        <w:t xml:space="preserve">) рублей </w:t>
      </w:r>
      <w:r w:rsidRPr="009F717A">
        <w:rPr>
          <w:rFonts w:eastAsiaTheme="minorEastAsia"/>
          <w:b/>
          <w:u w:val="single"/>
        </w:rPr>
        <w:t>______</w:t>
      </w:r>
      <w:r w:rsidRPr="009F717A">
        <w:rPr>
          <w:rFonts w:eastAsiaTheme="minorEastAsia"/>
          <w:b/>
        </w:rPr>
        <w:t xml:space="preserve"> </w:t>
      </w:r>
      <w:r w:rsidRPr="009F717A">
        <w:rPr>
          <w:b/>
          <w:bCs/>
        </w:rPr>
        <w:t>копеек</w:t>
      </w:r>
      <w:r w:rsidRPr="00AD7BE1">
        <w:rPr>
          <w:bCs/>
        </w:rPr>
        <w:t>,</w:t>
      </w:r>
      <w:r w:rsidRPr="004361A1">
        <w:t xml:space="preserve"> НДС не облагается на</w:t>
      </w:r>
      <w:r>
        <w:t> </w:t>
      </w:r>
      <w:r w:rsidRPr="004361A1">
        <w:t>основании подпункта 14 пункта 2 статьи 149 Налогового кодекса Российской Федерации</w:t>
      </w:r>
      <w:r w:rsidR="00C31421" w:rsidRPr="003F3CBC">
        <w:t>.</w:t>
      </w:r>
      <w:r w:rsidR="003539EA">
        <w:t xml:space="preserve"> </w:t>
      </w:r>
    </w:p>
    <w:p w14:paraId="709A35DD" w14:textId="23A0B655" w:rsidR="003539EA" w:rsidRPr="003F3CBC" w:rsidRDefault="003539EA" w:rsidP="00C1235E">
      <w:pPr>
        <w:shd w:val="clear" w:color="auto" w:fill="FFFFFF"/>
        <w:ind w:firstLine="709"/>
        <w:jc w:val="both"/>
      </w:pPr>
      <w:r w:rsidRPr="003539EA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t xml:space="preserve">. </w:t>
      </w:r>
    </w:p>
    <w:p w14:paraId="30C69D2B" w14:textId="280802FB" w:rsidR="00B65B20" w:rsidRPr="003F3CBC" w:rsidRDefault="00B65B20" w:rsidP="00C1235E">
      <w:pPr>
        <w:shd w:val="clear" w:color="auto" w:fill="FFFFFF"/>
        <w:ind w:firstLine="709"/>
        <w:jc w:val="both"/>
      </w:pPr>
      <w:r w:rsidRPr="003F3CBC">
        <w:t xml:space="preserve">3.2. </w:t>
      </w:r>
      <w:r w:rsidRPr="005B3EE2">
        <w:t xml:space="preserve">Оплата производится единовременно за весь период обучения </w:t>
      </w:r>
      <w:bookmarkStart w:id="10" w:name="_Hlk166754687"/>
      <w:r w:rsidRPr="003539EA">
        <w:t xml:space="preserve">в </w:t>
      </w:r>
      <w:r w:rsidRPr="008A0916">
        <w:t>течение</w:t>
      </w:r>
      <w:r w:rsidR="003B39B8" w:rsidRPr="008A0916">
        <w:t xml:space="preserve"> </w:t>
      </w:r>
      <w:r w:rsidR="003B39B8" w:rsidRPr="008A0916">
        <w:rPr>
          <w:u w:val="single"/>
        </w:rPr>
        <w:t>______</w:t>
      </w:r>
      <w:r w:rsidR="003B39B8">
        <w:rPr>
          <w:b/>
          <w:bCs/>
        </w:rPr>
        <w:t xml:space="preserve"> </w:t>
      </w:r>
      <w:r w:rsidR="003B39B8" w:rsidRPr="008A0916">
        <w:t>(</w:t>
      </w:r>
      <w:r w:rsidR="003B39B8" w:rsidRPr="008A0916">
        <w:rPr>
          <w:u w:val="single"/>
        </w:rPr>
        <w:t>____</w:t>
      </w:r>
      <w:r w:rsidR="003B39B8" w:rsidRPr="008A0916">
        <w:t>)</w:t>
      </w:r>
      <w:r w:rsidR="003B39B8">
        <w:rPr>
          <w:b/>
          <w:bCs/>
        </w:rPr>
        <w:t xml:space="preserve"> </w:t>
      </w:r>
      <w:r w:rsidR="00A6626D" w:rsidRPr="003539EA">
        <w:t>календарных</w:t>
      </w:r>
      <w:r w:rsidRPr="003539EA">
        <w:t xml:space="preserve"> </w:t>
      </w:r>
      <w:bookmarkEnd w:id="10"/>
      <w:r w:rsidRPr="003539EA">
        <w:t>дней с момента подписания настоящего</w:t>
      </w:r>
      <w:r w:rsidRPr="005B3EE2">
        <w:t xml:space="preserve"> </w:t>
      </w:r>
      <w:r w:rsidR="00945C82" w:rsidRPr="005B3EE2">
        <w:t>Договор</w:t>
      </w:r>
      <w:r w:rsidRPr="005B3EE2">
        <w:t>а на</w:t>
      </w:r>
      <w:r w:rsidR="003539EA">
        <w:t> </w:t>
      </w:r>
      <w:r w:rsidRPr="005B3EE2">
        <w:t>основании выставленного Исполнителем счета.</w:t>
      </w:r>
      <w:r w:rsidR="00B01BDA">
        <w:t xml:space="preserve"> </w:t>
      </w:r>
    </w:p>
    <w:p w14:paraId="4E883823" w14:textId="51814425" w:rsidR="00B65B20" w:rsidRPr="003F3CBC" w:rsidRDefault="00B65B20" w:rsidP="00B01BDA">
      <w:pPr>
        <w:shd w:val="clear" w:color="auto" w:fill="FFFFFF"/>
        <w:ind w:firstLine="709"/>
        <w:jc w:val="both"/>
      </w:pPr>
      <w:r w:rsidRPr="003F3CBC">
        <w:t xml:space="preserve">3.3. Оплата образовательных услуг, предоставляемых по настоящему </w:t>
      </w:r>
      <w:r w:rsidR="00945C82" w:rsidRPr="003F3CBC">
        <w:t>Договор</w:t>
      </w:r>
      <w:r w:rsidRPr="003F3CBC">
        <w:t xml:space="preserve">у, производится в российских рублях на расчетный счет Исполнителя. </w:t>
      </w:r>
    </w:p>
    <w:p w14:paraId="5ADE756C" w14:textId="77777777" w:rsidR="00B65B20" w:rsidRPr="003F3CBC" w:rsidRDefault="00B65B20" w:rsidP="00B01BDA">
      <w:pPr>
        <w:shd w:val="clear" w:color="auto" w:fill="FFFFFF"/>
        <w:ind w:firstLine="709"/>
        <w:jc w:val="both"/>
      </w:pPr>
      <w:r w:rsidRPr="003F3CBC">
        <w:t>3.4. Датой исполнения обязательств Заказчика по оплате услуг считается дата поступления денежных средств на расчетный счет Исполнителя.</w:t>
      </w:r>
    </w:p>
    <w:p w14:paraId="27B9C3A5" w14:textId="77777777" w:rsidR="003539EA" w:rsidRPr="00143DE4" w:rsidRDefault="003539EA" w:rsidP="003539EA">
      <w:pPr>
        <w:shd w:val="clear" w:color="auto" w:fill="FFFFFF"/>
        <w:ind w:firstLine="709"/>
        <w:jc w:val="both"/>
      </w:pPr>
      <w:r w:rsidRPr="00143DE4">
        <w:t>3.5. В случае нарушения сроков оплаты Исполнитель вправе приостановить оказание образовательных услуг по Договору. При непоступлении вышеуказанных сумм на расчетный счет Исполнителя по истечении 5 (пяти) рабочих дней с момента окончания сроков оплаты Исполнитель вправе в одностороннем порядке расторгнуть Договор, что влечет за собой отчисление Обучающегося.</w:t>
      </w:r>
    </w:p>
    <w:p w14:paraId="1C9356DA" w14:textId="77777777" w:rsidR="003539EA" w:rsidRPr="00143DE4" w:rsidRDefault="003539EA" w:rsidP="003539EA">
      <w:pPr>
        <w:shd w:val="clear" w:color="auto" w:fill="FFFFFF"/>
        <w:ind w:firstLine="709"/>
        <w:jc w:val="both"/>
      </w:pPr>
      <w:r w:rsidRPr="00143DE4">
        <w:t>3.6. Непосещение Обучающимся учебных занятий согласно расписанию занятий, мероприятий текущего контроля успеваемости или промежуточной аттестации не является основанием для неоплаты услуг Исполнителя.</w:t>
      </w:r>
    </w:p>
    <w:p w14:paraId="5B77AEBA" w14:textId="77777777" w:rsidR="003539EA" w:rsidRPr="00143DE4" w:rsidRDefault="003539EA" w:rsidP="003539EA">
      <w:pPr>
        <w:shd w:val="clear" w:color="auto" w:fill="FFFFFF"/>
        <w:ind w:firstLine="709"/>
        <w:jc w:val="both"/>
      </w:pPr>
      <w:r w:rsidRPr="00143DE4">
        <w:t>3.7. При отчислении Обучающегося из АНО «ИЦТО» часть оплаты, пропорциональная части оказанной образовательной услуги до даты отчисления Обучающегося, не возвращается.</w:t>
      </w:r>
    </w:p>
    <w:p w14:paraId="197704FE" w14:textId="77777777" w:rsidR="003539EA" w:rsidRDefault="003539EA" w:rsidP="003539EA">
      <w:pPr>
        <w:shd w:val="clear" w:color="auto" w:fill="FFFFFF"/>
        <w:ind w:firstLine="709"/>
        <w:jc w:val="both"/>
      </w:pPr>
      <w:r w:rsidRPr="00143DE4">
        <w:t>3.8. В случае досрочного расторжения Договора образовательные услуги, оказанные Исполнителем до даты, указанной в приказе об отчислении Обучающегося, подлежат оплате Заказчиком в полном объеме.</w:t>
      </w:r>
    </w:p>
    <w:p w14:paraId="018E54B6" w14:textId="01E6EE42" w:rsidR="000633C5" w:rsidRPr="003F3CBC" w:rsidRDefault="00B65B20" w:rsidP="00B01BDA">
      <w:pPr>
        <w:shd w:val="clear" w:color="auto" w:fill="FFFFFF"/>
        <w:ind w:firstLine="709"/>
        <w:jc w:val="both"/>
      </w:pPr>
      <w:r w:rsidRPr="003F3CBC">
        <w:t>3.</w:t>
      </w:r>
      <w:r w:rsidR="003539EA">
        <w:t>9</w:t>
      </w:r>
      <w:r w:rsidRPr="003F3CBC">
        <w:t xml:space="preserve">. По окончании оказания услуг Исполнитель </w:t>
      </w:r>
      <w:r w:rsidR="003539EA">
        <w:t>направляет</w:t>
      </w:r>
      <w:r w:rsidRPr="003F3CBC">
        <w:t xml:space="preserve"> Заказчику акт об</w:t>
      </w:r>
      <w:r w:rsidR="003539EA">
        <w:t> </w:t>
      </w:r>
      <w:r w:rsidRPr="003F3CBC">
        <w:t>оказании услуг</w:t>
      </w:r>
      <w:r w:rsidR="0077175F">
        <w:t xml:space="preserve"> (далее – акт)</w:t>
      </w:r>
      <w:r w:rsidRPr="003F3CBC">
        <w:t>. В случае, если в течение 5 (пяти) рабочих дней со дня получения акта Заказчик не направит подписанный акт или мотивированный отказ от подписания акта, Услуги считаются оказанными, а акт – подписанным.</w:t>
      </w:r>
    </w:p>
    <w:p w14:paraId="1141128B" w14:textId="77777777" w:rsidR="005E0A63" w:rsidRPr="003F3CBC" w:rsidRDefault="005E0A63" w:rsidP="00B01BDA">
      <w:pPr>
        <w:shd w:val="clear" w:color="auto" w:fill="FFFFFF"/>
        <w:ind w:firstLine="709"/>
        <w:jc w:val="both"/>
      </w:pPr>
    </w:p>
    <w:p w14:paraId="08710F5A" w14:textId="4311D0B9" w:rsidR="00AB4C65" w:rsidRPr="00B01BDA" w:rsidRDefault="00B65B20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01BDA">
        <w:rPr>
          <w:rFonts w:eastAsiaTheme="minorEastAsia"/>
          <w:b/>
        </w:rPr>
        <w:t xml:space="preserve">4. </w:t>
      </w:r>
      <w:r w:rsidR="00C2614B" w:rsidRPr="00B01BDA">
        <w:rPr>
          <w:rFonts w:eastAsiaTheme="minorEastAsia"/>
          <w:b/>
        </w:rPr>
        <w:t>Порядок</w:t>
      </w:r>
      <w:r w:rsidR="00B55455" w:rsidRPr="00B01BDA">
        <w:rPr>
          <w:rFonts w:eastAsiaTheme="minorEastAsia"/>
          <w:b/>
        </w:rPr>
        <w:t xml:space="preserve"> изменения и расторжения </w:t>
      </w:r>
      <w:r w:rsidR="00945C82" w:rsidRPr="00B01BDA">
        <w:rPr>
          <w:rFonts w:eastAsiaTheme="minorEastAsia"/>
          <w:b/>
        </w:rPr>
        <w:t>Договор</w:t>
      </w:r>
      <w:r w:rsidR="002A5D88" w:rsidRPr="00B01BDA">
        <w:rPr>
          <w:rFonts w:eastAsiaTheme="minorEastAsia"/>
          <w:b/>
        </w:rPr>
        <w:t>а</w:t>
      </w:r>
    </w:p>
    <w:p w14:paraId="60C64DB8" w14:textId="77777777" w:rsidR="00DA2411" w:rsidRPr="00B01BDA" w:rsidRDefault="00DA2411" w:rsidP="00B01BDA">
      <w:pPr>
        <w:shd w:val="clear" w:color="auto" w:fill="FFFFFF"/>
        <w:ind w:firstLine="709"/>
        <w:jc w:val="both"/>
      </w:pPr>
    </w:p>
    <w:p w14:paraId="7466B3A7" w14:textId="3813675C" w:rsidR="00C3211C" w:rsidRPr="00B01BDA" w:rsidRDefault="0068755F" w:rsidP="00B01BDA">
      <w:pPr>
        <w:shd w:val="clear" w:color="auto" w:fill="FFFFFF"/>
        <w:ind w:firstLine="709"/>
        <w:jc w:val="both"/>
      </w:pPr>
      <w:r w:rsidRPr="00B01BDA">
        <w:t>4</w:t>
      </w:r>
      <w:r w:rsidR="00883C31" w:rsidRPr="00B01BDA">
        <w:t xml:space="preserve">.1. </w:t>
      </w:r>
      <w:r w:rsidR="00C3211C" w:rsidRPr="00B01BDA">
        <w:t xml:space="preserve">Настоящий </w:t>
      </w:r>
      <w:r w:rsidR="00945C82" w:rsidRPr="00B01BDA">
        <w:t>Договор</w:t>
      </w:r>
      <w:r w:rsidR="00C3211C" w:rsidRPr="00B01BDA">
        <w:t xml:space="preserve"> может быть изменен или расторгнут по соглашению Сторон.</w:t>
      </w:r>
    </w:p>
    <w:p w14:paraId="1261B1FC" w14:textId="374AE64D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4.2. Договор может быть расторгнут в одностороннем порядке по инициативе Исполнителя в случаях:</w:t>
      </w:r>
    </w:p>
    <w:p w14:paraId="48F5D601" w14:textId="1A481F53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4.2.1. применения к Обучающемуся отчисления как меры дисциплинарного взыскания;</w:t>
      </w:r>
    </w:p>
    <w:p w14:paraId="1A1FCCD1" w14:textId="55A557C3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4.2.2. невыполнения Обучающимся обязанностей по добросовестному освоению Программы и</w:t>
      </w:r>
      <w:r w:rsidR="00D075E5" w:rsidRPr="00B01BDA">
        <w:t xml:space="preserve"> </w:t>
      </w:r>
      <w:r w:rsidRPr="00B01BDA">
        <w:t>выполнению учебного плана;</w:t>
      </w:r>
    </w:p>
    <w:p w14:paraId="51012958" w14:textId="5A65ADFD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 xml:space="preserve">4.2.3. установления нарушения порядка приема в </w:t>
      </w:r>
      <w:bookmarkStart w:id="11" w:name="_Hlk166553242"/>
      <w:r w:rsidRPr="00B01BDA">
        <w:t>АНО «ИЦТО»</w:t>
      </w:r>
      <w:bookmarkEnd w:id="11"/>
      <w:r w:rsidRPr="00B01BDA">
        <w:t>, повлекшего по вине Обучающегося его незаконное зачисление в АНО «ИЦТО»;</w:t>
      </w:r>
    </w:p>
    <w:p w14:paraId="349BF062" w14:textId="15CAE423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4.2.4. просрочки оплаты стоимости образовательных услуг (при неоплате Заказчиком стоимости образовательных услуг Исполнителя по истечении сроков, установленных Договором);</w:t>
      </w:r>
    </w:p>
    <w:p w14:paraId="5D61AA27" w14:textId="481F3228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4.2.5. если надлежащее исполнение обязательства по оказанию Исполнителем образовательных услуг стало невозможным вследствие действий (бездействия) Обучающегося</w:t>
      </w:r>
      <w:r w:rsidR="00D075E5" w:rsidRPr="00B01BDA">
        <w:t>;</w:t>
      </w:r>
    </w:p>
    <w:p w14:paraId="2ACAA600" w14:textId="7476F8E4" w:rsidR="00D075E5" w:rsidRPr="00B01BDA" w:rsidRDefault="00D075E5" w:rsidP="00B01BDA">
      <w:pPr>
        <w:shd w:val="clear" w:color="auto" w:fill="FFFFFF"/>
        <w:ind w:firstLine="709"/>
        <w:jc w:val="both"/>
      </w:pPr>
      <w:r w:rsidRPr="00B01BDA">
        <w:t>4.2.6. в иных случаях, предусмотренных законодательством Российской Федерации.</w:t>
      </w:r>
    </w:p>
    <w:p w14:paraId="06C9901C" w14:textId="459E23EB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4.3. В случае прекращения образовательных отношений по инициативе Обучающегося в заявлении об отчислении по собственному желанию Обучающийся указывает желаемую дату отчисления. Такая дата не должна быть ранее даты написания Обучающимся заявления об отчислении по собственному желанию. Отчисление Обучающегося осуществляется с даты, указанной Обучающимся в заявлении об</w:t>
      </w:r>
      <w:r w:rsidR="00B01BDA">
        <w:t> </w:t>
      </w:r>
      <w:r w:rsidRPr="00B01BDA">
        <w:t xml:space="preserve">отчислении по собственному желанию, а в случае ее отсутствия </w:t>
      </w:r>
      <w:r w:rsidR="00B01BDA">
        <w:t xml:space="preserve">– </w:t>
      </w:r>
      <w:r w:rsidRPr="00B01BDA">
        <w:t>с даты написания заявления об отчислении по собственному желанию, о чем Исполнителем издается распорядительный акт (приказ об отчислении Обучающегося).</w:t>
      </w:r>
    </w:p>
    <w:p w14:paraId="7DAA31E6" w14:textId="6F5C640B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4.4. В случае отчисления Обучающегося по инициативе Исполнителя Исполнитель направляет Заказчику уведомление о расторжении Договора в одностороннем порядке с</w:t>
      </w:r>
      <w:r w:rsidR="00B01BDA">
        <w:t> </w:t>
      </w:r>
      <w:r w:rsidRPr="00B01BDA">
        <w:t>указанием причины (основания) расторжения, реквизитов приказа об отчислении Обучающегося по адресу, указанному в</w:t>
      </w:r>
      <w:r w:rsidR="00BC6450" w:rsidRPr="00B01BDA">
        <w:t xml:space="preserve"> разделе 8</w:t>
      </w:r>
      <w:r w:rsidRPr="00B01BDA">
        <w:t xml:space="preserve"> Договор</w:t>
      </w:r>
      <w:r w:rsidR="00BC6450" w:rsidRPr="00B01BDA">
        <w:t>а</w:t>
      </w:r>
      <w:r w:rsidRPr="00B01BDA">
        <w:t>.</w:t>
      </w:r>
    </w:p>
    <w:p w14:paraId="05493972" w14:textId="741D6748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4.5. Действие Договора прекращается досрочно по обстоятельствам, не зависящим от воли Заказчика и/или Исполнителя, в том числе в случае ликвидации Исполнителя.</w:t>
      </w:r>
    </w:p>
    <w:p w14:paraId="652D8BAD" w14:textId="615EEEBA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 xml:space="preserve">4.6. Договор расторгается на основании приказа Исполнителя об отчислении Обучающегося из АНО «ИЦТО». Договор считается расторгнутым, права и обязанности Сторон по Договору прекращаются с даты издания приказа об отчислении Обучающегося из </w:t>
      </w:r>
      <w:r w:rsidR="00BC6450" w:rsidRPr="00B01BDA">
        <w:t xml:space="preserve">АНО «ИЦТО» </w:t>
      </w:r>
      <w:r w:rsidRPr="00B01BDA">
        <w:t>или с даты, указанной в таком приказе.</w:t>
      </w:r>
    </w:p>
    <w:p w14:paraId="1F544DB5" w14:textId="0F0EA137" w:rsidR="00C2614B" w:rsidRPr="00B01BDA" w:rsidRDefault="00BC6450" w:rsidP="00B01BDA">
      <w:pPr>
        <w:shd w:val="clear" w:color="auto" w:fill="FFFFFF"/>
        <w:ind w:firstLine="709"/>
        <w:jc w:val="both"/>
      </w:pPr>
      <w:r w:rsidRPr="00B01BDA">
        <w:t>4</w:t>
      </w:r>
      <w:r w:rsidR="00C2614B" w:rsidRPr="00B01BDA">
        <w:t>.</w:t>
      </w:r>
      <w:r w:rsidRPr="00B01BDA">
        <w:t>7</w:t>
      </w:r>
      <w:r w:rsidR="00C2614B" w:rsidRPr="00B01BDA"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B710711" w14:textId="7F5C82FF" w:rsidR="00C2614B" w:rsidRPr="00B01BDA" w:rsidRDefault="00BC6450" w:rsidP="00B01BDA">
      <w:pPr>
        <w:shd w:val="clear" w:color="auto" w:fill="FFFFFF"/>
        <w:ind w:firstLine="709"/>
        <w:jc w:val="both"/>
      </w:pPr>
      <w:r w:rsidRPr="00B01BDA">
        <w:t>4</w:t>
      </w:r>
      <w:r w:rsidR="00C2614B" w:rsidRPr="00B01BDA">
        <w:t>.</w:t>
      </w:r>
      <w:r w:rsidRPr="00B01BDA">
        <w:t>8</w:t>
      </w:r>
      <w:r w:rsidR="00C2614B" w:rsidRPr="00B01BDA">
        <w:t>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677E9AB" w14:textId="77777777" w:rsidR="00883C31" w:rsidRPr="00B01BDA" w:rsidRDefault="00883C31" w:rsidP="00B01BDA">
      <w:pPr>
        <w:shd w:val="clear" w:color="auto" w:fill="FFFFFF"/>
        <w:ind w:firstLine="709"/>
        <w:jc w:val="both"/>
      </w:pPr>
    </w:p>
    <w:p w14:paraId="614C09C1" w14:textId="5A59791E" w:rsidR="000633C5" w:rsidRPr="00B01BDA" w:rsidRDefault="00B65B20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01BDA">
        <w:rPr>
          <w:rFonts w:eastAsiaTheme="minorEastAsia"/>
          <w:b/>
        </w:rPr>
        <w:t xml:space="preserve">5. </w:t>
      </w:r>
      <w:r w:rsidR="000E38C1" w:rsidRPr="00B01BDA">
        <w:rPr>
          <w:rFonts w:eastAsiaTheme="minorEastAsia"/>
          <w:b/>
        </w:rPr>
        <w:t>Ответственность сторон</w:t>
      </w:r>
    </w:p>
    <w:p w14:paraId="35886A36" w14:textId="77777777" w:rsidR="00DA2411" w:rsidRPr="00B01BDA" w:rsidRDefault="00DA2411" w:rsidP="00B01BDA">
      <w:pPr>
        <w:shd w:val="clear" w:color="auto" w:fill="FFFFFF"/>
        <w:ind w:firstLine="709"/>
        <w:jc w:val="both"/>
      </w:pPr>
    </w:p>
    <w:p w14:paraId="3D1F19A4" w14:textId="3025A17D" w:rsidR="000633C5" w:rsidRPr="003F3CBC" w:rsidRDefault="00A6690E" w:rsidP="00B01BDA">
      <w:pPr>
        <w:shd w:val="clear" w:color="auto" w:fill="FFFFFF"/>
        <w:ind w:firstLine="709"/>
        <w:jc w:val="both"/>
      </w:pPr>
      <w:r w:rsidRPr="003F3CBC">
        <w:t>5</w:t>
      </w:r>
      <w:r w:rsidR="000633C5" w:rsidRPr="003F3CBC">
        <w:t xml:space="preserve">.1. За неисполнение или ненадлежащее исполнение своих обязательств по </w:t>
      </w:r>
      <w:r w:rsidR="00945C82" w:rsidRPr="003F3CBC">
        <w:t>Договор</w:t>
      </w:r>
      <w:r w:rsidR="002A5D88" w:rsidRPr="003F3CBC">
        <w:t>у</w:t>
      </w:r>
      <w:r w:rsidR="000633C5" w:rsidRPr="003F3CBC">
        <w:t xml:space="preserve"> Стороны несут ответственность, предусмотренную гражданским законодательством Российской Федерации, Постановлением Правительства Российской Федерации от</w:t>
      </w:r>
      <w:r w:rsidR="00B01BDA">
        <w:t> </w:t>
      </w:r>
      <w:r w:rsidR="000633C5" w:rsidRPr="003F3CBC">
        <w:t xml:space="preserve">15.08.2013 № 706 «Об утверждении Правил оказания платных образовательных услуг» и настоящим </w:t>
      </w:r>
      <w:r w:rsidR="00945C82" w:rsidRPr="003F3CBC">
        <w:t>Договор</w:t>
      </w:r>
      <w:r w:rsidR="002A5D88" w:rsidRPr="003F3CBC">
        <w:t>ом</w:t>
      </w:r>
      <w:r w:rsidR="000633C5" w:rsidRPr="003F3CBC">
        <w:t>.</w:t>
      </w:r>
    </w:p>
    <w:p w14:paraId="6D276AF6" w14:textId="5470439E" w:rsidR="00B41460" w:rsidRPr="00B01BDA" w:rsidRDefault="00A6690E" w:rsidP="00B01BDA">
      <w:pPr>
        <w:shd w:val="clear" w:color="auto" w:fill="FFFFFF"/>
        <w:ind w:firstLine="709"/>
        <w:jc w:val="both"/>
      </w:pPr>
      <w:r w:rsidRPr="003F3CBC">
        <w:t>5</w:t>
      </w:r>
      <w:r w:rsidR="00B41460" w:rsidRPr="003F3CBC">
        <w:t xml:space="preserve">.2. Стороны освобождаются от ответственности за </w:t>
      </w:r>
      <w:r w:rsidR="00F87C26" w:rsidRPr="003F3CBC">
        <w:t xml:space="preserve">частичное или полное </w:t>
      </w:r>
      <w:r w:rsidR="00B41460" w:rsidRPr="003F3CBC">
        <w:t xml:space="preserve">неисполнение </w:t>
      </w:r>
      <w:r w:rsidR="00F87C26" w:rsidRPr="003F3CBC">
        <w:t xml:space="preserve">своих </w:t>
      </w:r>
      <w:r w:rsidR="00B41460" w:rsidRPr="003F3CBC">
        <w:t xml:space="preserve">обязательств по настоящему </w:t>
      </w:r>
      <w:r w:rsidR="00945C82" w:rsidRPr="003F3CBC">
        <w:t>Договор</w:t>
      </w:r>
      <w:r w:rsidR="002A5D88" w:rsidRPr="003F3CBC">
        <w:t>у</w:t>
      </w:r>
      <w:r w:rsidR="00B41460" w:rsidRPr="003F3CBC">
        <w:t xml:space="preserve"> в случае возникновения обстоятельств непреодолимой силы (форс-мажор), </w:t>
      </w:r>
      <w:r w:rsidR="00F87C26" w:rsidRPr="003F3CBC">
        <w:t xml:space="preserve">а также при </w:t>
      </w:r>
      <w:r w:rsidR="00B41460" w:rsidRPr="003F3CBC">
        <w:t>изменени</w:t>
      </w:r>
      <w:r w:rsidR="00F87C26" w:rsidRPr="003F3CBC">
        <w:t>и</w:t>
      </w:r>
      <w:r w:rsidR="00B41460" w:rsidRPr="003F3CBC">
        <w:t xml:space="preserve"> действующего законодательства. </w:t>
      </w:r>
    </w:p>
    <w:p w14:paraId="1C3F5D06" w14:textId="77777777" w:rsidR="00AC3632" w:rsidRPr="00B01BDA" w:rsidRDefault="00A6690E" w:rsidP="00B01BDA">
      <w:pPr>
        <w:shd w:val="clear" w:color="auto" w:fill="FFFFFF"/>
        <w:ind w:firstLine="709"/>
        <w:jc w:val="both"/>
      </w:pPr>
      <w:r w:rsidRPr="00B01BDA">
        <w:t>5</w:t>
      </w:r>
      <w:r w:rsidR="000633C5" w:rsidRPr="00B01BDA">
        <w:t>.</w:t>
      </w:r>
      <w:r w:rsidR="003A74D1" w:rsidRPr="00B01BDA">
        <w:t>3</w:t>
      </w:r>
      <w:r w:rsidR="000633C5" w:rsidRPr="00B01BDA">
        <w:t xml:space="preserve">. </w:t>
      </w:r>
      <w:r w:rsidR="00AC3632" w:rsidRPr="00B01BDA">
        <w:t xml:space="preserve">Исполнитель не несет ответственности за результаты прохождения </w:t>
      </w:r>
      <w:r w:rsidR="00EB0BA3" w:rsidRPr="00B01BDA">
        <w:t>Обучающимся</w:t>
      </w:r>
      <w:r w:rsidR="00CB6F8F" w:rsidRPr="00B01BDA">
        <w:t xml:space="preserve"> </w:t>
      </w:r>
      <w:r w:rsidR="00AC3632" w:rsidRPr="00B01BDA">
        <w:t xml:space="preserve">итоговой аттестации. Отсутствие положительного результата при прохождении </w:t>
      </w:r>
      <w:r w:rsidR="00EB0BA3" w:rsidRPr="00B01BDA">
        <w:t>Обучающимся</w:t>
      </w:r>
      <w:r w:rsidR="00CB6F8F" w:rsidRPr="00B01BDA">
        <w:t xml:space="preserve"> </w:t>
      </w:r>
      <w:r w:rsidR="002C2EE4" w:rsidRPr="00B01BDA">
        <w:t xml:space="preserve">итоговой аттестации </w:t>
      </w:r>
      <w:r w:rsidR="00AC3632" w:rsidRPr="00B01BDA">
        <w:t xml:space="preserve">не является основанием для снижения стоимости услуг </w:t>
      </w:r>
      <w:r w:rsidR="00CB6F8F" w:rsidRPr="00B01BDA">
        <w:t xml:space="preserve">Исполнителя </w:t>
      </w:r>
      <w:r w:rsidR="00AC3632" w:rsidRPr="00B01BDA">
        <w:t xml:space="preserve">или основанием для предъявления претензий к качеству оказанных </w:t>
      </w:r>
      <w:r w:rsidR="00CB6F8F" w:rsidRPr="00B01BDA">
        <w:t xml:space="preserve">Исполнителем </w:t>
      </w:r>
      <w:r w:rsidR="00AC3632" w:rsidRPr="00B01BDA">
        <w:t>услуг.</w:t>
      </w:r>
    </w:p>
    <w:p w14:paraId="45E07A2F" w14:textId="77777777" w:rsidR="000633C5" w:rsidRPr="00B01BDA" w:rsidRDefault="000633C5" w:rsidP="00B01BDA">
      <w:pPr>
        <w:shd w:val="clear" w:color="auto" w:fill="FFFFFF"/>
        <w:ind w:firstLine="709"/>
        <w:jc w:val="both"/>
      </w:pPr>
    </w:p>
    <w:p w14:paraId="4FBC3018" w14:textId="75352FB9" w:rsidR="00AB4C65" w:rsidRPr="00B01BDA" w:rsidRDefault="00B65B20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01BDA">
        <w:rPr>
          <w:rFonts w:eastAsiaTheme="minorEastAsia"/>
          <w:b/>
        </w:rPr>
        <w:t xml:space="preserve">6. </w:t>
      </w:r>
      <w:r w:rsidR="00AC3632" w:rsidRPr="00B01BDA">
        <w:rPr>
          <w:rFonts w:eastAsiaTheme="minorEastAsia"/>
          <w:b/>
        </w:rPr>
        <w:t xml:space="preserve">Срок действия </w:t>
      </w:r>
      <w:r w:rsidR="00945C82" w:rsidRPr="00B01BDA">
        <w:rPr>
          <w:rFonts w:eastAsiaTheme="minorEastAsia"/>
          <w:b/>
        </w:rPr>
        <w:t>Договор</w:t>
      </w:r>
      <w:r w:rsidR="002A5D88" w:rsidRPr="00B01BDA">
        <w:rPr>
          <w:rFonts w:eastAsiaTheme="minorEastAsia"/>
          <w:b/>
        </w:rPr>
        <w:t>а</w:t>
      </w:r>
    </w:p>
    <w:p w14:paraId="1474CFB6" w14:textId="77777777" w:rsidR="00E7366C" w:rsidRPr="00B01BDA" w:rsidRDefault="00E7366C" w:rsidP="00B01BDA">
      <w:pPr>
        <w:shd w:val="clear" w:color="auto" w:fill="FFFFFF"/>
        <w:ind w:firstLine="709"/>
        <w:jc w:val="both"/>
      </w:pPr>
    </w:p>
    <w:p w14:paraId="018DEC74" w14:textId="1B7394BC" w:rsidR="000E38C1" w:rsidRPr="00B01BDA" w:rsidRDefault="00D075E5" w:rsidP="00B01BDA">
      <w:pPr>
        <w:shd w:val="clear" w:color="auto" w:fill="FFFFFF"/>
        <w:ind w:firstLine="709"/>
        <w:jc w:val="both"/>
      </w:pPr>
      <w:r w:rsidRPr="00B01BDA">
        <w:t xml:space="preserve">6.1. </w:t>
      </w:r>
      <w:r w:rsidR="00836E93" w:rsidRPr="00B01BDA">
        <w:t xml:space="preserve">Настоящий </w:t>
      </w:r>
      <w:r w:rsidR="00945C82" w:rsidRPr="00B01BDA">
        <w:t>Договор</w:t>
      </w:r>
      <w:r w:rsidR="00AC3632" w:rsidRPr="00B01BDA">
        <w:t xml:space="preserve"> вступает в силу с момента </w:t>
      </w:r>
      <w:r w:rsidR="00CB6F8F" w:rsidRPr="00B01BDA">
        <w:t xml:space="preserve">его </w:t>
      </w:r>
      <w:r w:rsidR="00AC3632" w:rsidRPr="00B01BDA">
        <w:t xml:space="preserve">подписания </w:t>
      </w:r>
      <w:r w:rsidR="00DB2405" w:rsidRPr="00B01BDA">
        <w:t>Сторон</w:t>
      </w:r>
      <w:r w:rsidR="00E413F0" w:rsidRPr="00B01BDA">
        <w:t>ами</w:t>
      </w:r>
      <w:r w:rsidR="008A321F" w:rsidRPr="00B01BDA">
        <w:t xml:space="preserve"> </w:t>
      </w:r>
      <w:r w:rsidR="009C5505" w:rsidRPr="00B01BDA">
        <w:t>и</w:t>
      </w:r>
      <w:r w:rsidR="00B01BDA">
        <w:t> </w:t>
      </w:r>
      <w:r w:rsidR="009C5505" w:rsidRPr="00B01BDA">
        <w:t xml:space="preserve">действует </w:t>
      </w:r>
      <w:r w:rsidR="00AC3632" w:rsidRPr="00B01BDA">
        <w:t xml:space="preserve">до полного </w:t>
      </w:r>
      <w:r w:rsidR="00871DC3" w:rsidRPr="00B01BDA">
        <w:t>исполнения</w:t>
      </w:r>
      <w:r w:rsidR="00AC3632" w:rsidRPr="00B01BDA">
        <w:t xml:space="preserve"> Сторонами </w:t>
      </w:r>
      <w:r w:rsidR="00871DC3" w:rsidRPr="00B01BDA">
        <w:t>принятых на себя</w:t>
      </w:r>
      <w:r w:rsidR="00F07581" w:rsidRPr="00B01BDA">
        <w:t xml:space="preserve"> </w:t>
      </w:r>
      <w:r w:rsidR="00AC3632" w:rsidRPr="00B01BDA">
        <w:t>обязательств.</w:t>
      </w:r>
    </w:p>
    <w:p w14:paraId="3CB4C88D" w14:textId="77777777" w:rsidR="00FA5DF1" w:rsidRPr="00B01BDA" w:rsidRDefault="00FA5DF1" w:rsidP="00B01BDA">
      <w:pPr>
        <w:shd w:val="clear" w:color="auto" w:fill="FFFFFF"/>
        <w:ind w:firstLine="709"/>
        <w:jc w:val="both"/>
      </w:pPr>
    </w:p>
    <w:p w14:paraId="1CEEF224" w14:textId="77777777" w:rsidR="00143DE4" w:rsidRDefault="00143DE4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14:paraId="7E7E9BB7" w14:textId="7546170B" w:rsidR="000633C5" w:rsidRPr="00B01BDA" w:rsidRDefault="00B65B20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01BDA">
        <w:rPr>
          <w:rFonts w:eastAsiaTheme="minorEastAsia"/>
          <w:b/>
        </w:rPr>
        <w:t xml:space="preserve">7. </w:t>
      </w:r>
      <w:r w:rsidR="00AC3632" w:rsidRPr="00B01BDA">
        <w:rPr>
          <w:rFonts w:eastAsiaTheme="minorEastAsia"/>
          <w:b/>
        </w:rPr>
        <w:t>Заключительные положения</w:t>
      </w:r>
    </w:p>
    <w:p w14:paraId="2D634908" w14:textId="77777777" w:rsidR="00DA2411" w:rsidRPr="00B01BDA" w:rsidRDefault="00DA2411" w:rsidP="00B01BDA">
      <w:pPr>
        <w:shd w:val="clear" w:color="auto" w:fill="FFFFFF"/>
        <w:ind w:firstLine="709"/>
        <w:jc w:val="both"/>
      </w:pPr>
    </w:p>
    <w:p w14:paraId="5A28C69F" w14:textId="14614524" w:rsidR="000E38C1" w:rsidRPr="00B01BDA" w:rsidRDefault="003A74D1" w:rsidP="00B01BDA">
      <w:pPr>
        <w:shd w:val="clear" w:color="auto" w:fill="FFFFFF"/>
        <w:ind w:firstLine="709"/>
        <w:jc w:val="both"/>
      </w:pPr>
      <w:r w:rsidRPr="00B01BDA">
        <w:t xml:space="preserve">7.1. </w:t>
      </w:r>
      <w:r w:rsidR="000E38C1" w:rsidRPr="00B01BDA">
        <w:t xml:space="preserve">Сведения, указанные в настоящем </w:t>
      </w:r>
      <w:r w:rsidR="00945C82" w:rsidRPr="00B01BDA">
        <w:t>Договор</w:t>
      </w:r>
      <w:r w:rsidR="002A5D88" w:rsidRPr="00B01BDA">
        <w:t>е</w:t>
      </w:r>
      <w:r w:rsidR="000E38C1" w:rsidRPr="00B01BDA">
        <w:t xml:space="preserve">, соответствуют информации, размещенной на официальном сайте Исполнителя в сети Интернет на дату заключения настоящего </w:t>
      </w:r>
      <w:r w:rsidR="00945C82" w:rsidRPr="00B01BDA">
        <w:t>Договор</w:t>
      </w:r>
      <w:r w:rsidR="002A5D88" w:rsidRPr="00B01BDA">
        <w:t>а</w:t>
      </w:r>
      <w:r w:rsidR="000E38C1" w:rsidRPr="00B01BDA">
        <w:t>.</w:t>
      </w:r>
    </w:p>
    <w:p w14:paraId="6958A770" w14:textId="2F576EB8" w:rsidR="00FC02FA" w:rsidRPr="003F3CBC" w:rsidRDefault="00A6690E" w:rsidP="00B01BDA">
      <w:pPr>
        <w:shd w:val="clear" w:color="auto" w:fill="FFFFFF"/>
        <w:ind w:firstLine="709"/>
        <w:jc w:val="both"/>
      </w:pPr>
      <w:r w:rsidRPr="003F3CBC">
        <w:t>7</w:t>
      </w:r>
      <w:r w:rsidR="008F55F7" w:rsidRPr="003F3CBC">
        <w:t xml:space="preserve">.2. </w:t>
      </w:r>
      <w:r w:rsidR="00FC02FA" w:rsidRPr="003F3CBC">
        <w:t xml:space="preserve">Стороны договорились, что если иное прямо не предусмотрено законодательством или настоящим </w:t>
      </w:r>
      <w:r w:rsidR="00945C82" w:rsidRPr="003F3CBC">
        <w:t>Договор</w:t>
      </w:r>
      <w:r w:rsidR="002A5D88" w:rsidRPr="003F3CBC">
        <w:t>ом</w:t>
      </w:r>
      <w:r w:rsidR="00FC02FA" w:rsidRPr="003F3CBC">
        <w:t>, любые сообщения, уведомления и</w:t>
      </w:r>
      <w:r w:rsidR="00B01BDA">
        <w:t> </w:t>
      </w:r>
      <w:r w:rsidR="00FC02FA" w:rsidRPr="003F3CBC">
        <w:t xml:space="preserve">документы в виде хорошо читаемых скан- или фотокопий, направленных Сторонами друг другу с использованием адресов электронной почты (e-mail) </w:t>
      </w:r>
      <w:r w:rsidR="008F55F7" w:rsidRPr="003F3CBC">
        <w:t>Сторон, указанных в разделе</w:t>
      </w:r>
      <w:r w:rsidR="00B01BDA">
        <w:t> </w:t>
      </w:r>
      <w:r w:rsidR="004C6F5A" w:rsidRPr="003F3CBC">
        <w:t>8</w:t>
      </w:r>
      <w:r w:rsidR="008F55F7" w:rsidRPr="003F3CBC">
        <w:t xml:space="preserve"> настоящего </w:t>
      </w:r>
      <w:r w:rsidR="00945C82" w:rsidRPr="003F3CBC">
        <w:t>Договор</w:t>
      </w:r>
      <w:r w:rsidR="002A5D88" w:rsidRPr="003F3CBC">
        <w:t>а</w:t>
      </w:r>
      <w:r w:rsidR="00B01BDA">
        <w:t xml:space="preserve">, </w:t>
      </w:r>
      <w:r w:rsidR="00FC02FA" w:rsidRPr="003F3CBC">
        <w:t>обладают юридической силой соответствующих документов на</w:t>
      </w:r>
      <w:r w:rsidR="00B01BDA">
        <w:t> </w:t>
      </w:r>
      <w:r w:rsidR="00FC02FA" w:rsidRPr="003F3CBC">
        <w:t xml:space="preserve">бумажном носителе и создают для Сторон все права и обязанности, предусмотренные настоящим </w:t>
      </w:r>
      <w:r w:rsidR="00945C82" w:rsidRPr="003F3CBC">
        <w:t>Договор</w:t>
      </w:r>
      <w:r w:rsidR="002A5D88" w:rsidRPr="003F3CBC">
        <w:t>ом</w:t>
      </w:r>
      <w:r w:rsidR="00FC02FA" w:rsidRPr="003F3CBC">
        <w:t>.</w:t>
      </w:r>
    </w:p>
    <w:p w14:paraId="091C6030" w14:textId="483F51E6" w:rsidR="000E38C1" w:rsidRPr="00B01BDA" w:rsidRDefault="00A6690E" w:rsidP="00B01BDA">
      <w:pPr>
        <w:shd w:val="clear" w:color="auto" w:fill="FFFFFF"/>
        <w:ind w:firstLine="709"/>
        <w:jc w:val="both"/>
      </w:pPr>
      <w:r w:rsidRPr="00B01BDA">
        <w:t>7</w:t>
      </w:r>
      <w:r w:rsidR="008F55F7" w:rsidRPr="00B01BDA">
        <w:t xml:space="preserve">.3. </w:t>
      </w:r>
      <w:r w:rsidR="000E38C1" w:rsidRPr="00B01BDA">
        <w:t xml:space="preserve">Все споры и разногласия, которые могут возникнуть в процессе исполнения настоящего </w:t>
      </w:r>
      <w:r w:rsidR="00945C82" w:rsidRPr="00B01BDA">
        <w:t>Договор</w:t>
      </w:r>
      <w:r w:rsidR="002A5D88" w:rsidRPr="00B01BDA">
        <w:t>а</w:t>
      </w:r>
      <w:r w:rsidR="000E38C1" w:rsidRPr="00B01BDA">
        <w:t xml:space="preserve">, Стороны будут стремиться разрешить путем переговоров. При невозможности урегулирования споров и разногласий путем переговоров, они подлежат разрешению </w:t>
      </w:r>
      <w:r w:rsidR="008D3F23" w:rsidRPr="00B01BDA">
        <w:t>в порядке, установленном действующим законодательством Российской Федерации.</w:t>
      </w:r>
    </w:p>
    <w:p w14:paraId="20A2C584" w14:textId="696893C4" w:rsidR="00337B69" w:rsidRPr="00B01BDA" w:rsidRDefault="00A6690E" w:rsidP="00B01BDA">
      <w:pPr>
        <w:shd w:val="clear" w:color="auto" w:fill="FFFFFF"/>
        <w:ind w:firstLine="709"/>
        <w:jc w:val="both"/>
      </w:pPr>
      <w:r w:rsidRPr="00B01BDA">
        <w:t>7</w:t>
      </w:r>
      <w:r w:rsidR="008F55F7" w:rsidRPr="00B01BDA">
        <w:t xml:space="preserve">.4. </w:t>
      </w:r>
      <w:r w:rsidR="00337B69" w:rsidRPr="00B01BDA">
        <w:t xml:space="preserve">Все изменения и дополнения к </w:t>
      </w:r>
      <w:r w:rsidR="00945C82" w:rsidRPr="00B01BDA">
        <w:t>Договор</w:t>
      </w:r>
      <w:r w:rsidR="002A5D88" w:rsidRPr="00B01BDA">
        <w:t>у</w:t>
      </w:r>
      <w:r w:rsidR="00337B69" w:rsidRPr="00B01BDA">
        <w:t xml:space="preserve"> действительны, если совершены в</w:t>
      </w:r>
      <w:r w:rsidR="00B01BDA">
        <w:t> </w:t>
      </w:r>
      <w:r w:rsidR="00337B69" w:rsidRPr="00B01BDA">
        <w:t>письменной форме и подписаны обеими Сторонами.</w:t>
      </w:r>
    </w:p>
    <w:p w14:paraId="1F8015A6" w14:textId="167253B7" w:rsidR="00A13460" w:rsidRPr="00B01BDA" w:rsidRDefault="00A6690E" w:rsidP="00B01BDA">
      <w:pPr>
        <w:shd w:val="clear" w:color="auto" w:fill="FFFFFF"/>
        <w:ind w:firstLine="709"/>
        <w:jc w:val="both"/>
      </w:pPr>
      <w:r w:rsidRPr="00B01BDA">
        <w:t>7</w:t>
      </w:r>
      <w:r w:rsidR="008F55F7" w:rsidRPr="00B01BDA">
        <w:t xml:space="preserve">.5. </w:t>
      </w:r>
      <w:r w:rsidR="00A13460" w:rsidRPr="00B01BDA">
        <w:t xml:space="preserve">Во всем, что не предусмотрено </w:t>
      </w:r>
      <w:r w:rsidR="00945C82" w:rsidRPr="00B01BDA">
        <w:t>Договор</w:t>
      </w:r>
      <w:r w:rsidR="002A5D88" w:rsidRPr="00B01BDA">
        <w:t>ом</w:t>
      </w:r>
      <w:r w:rsidR="00A13460" w:rsidRPr="00B01BDA">
        <w:t>, Стороны руководствуются законодательством Российской Федерации.</w:t>
      </w:r>
    </w:p>
    <w:p w14:paraId="0FCB39BB" w14:textId="282B0723" w:rsidR="00337B69" w:rsidRPr="00B01BDA" w:rsidRDefault="00A6690E" w:rsidP="00B01BDA">
      <w:pPr>
        <w:shd w:val="clear" w:color="auto" w:fill="FFFFFF"/>
        <w:ind w:firstLine="709"/>
        <w:jc w:val="both"/>
      </w:pPr>
      <w:r w:rsidRPr="00B01BDA">
        <w:t>7</w:t>
      </w:r>
      <w:r w:rsidR="008F55F7" w:rsidRPr="00B01BDA">
        <w:t xml:space="preserve">.6. </w:t>
      </w:r>
      <w:r w:rsidR="00337B69" w:rsidRPr="00B01BDA">
        <w:t xml:space="preserve">Настоящий </w:t>
      </w:r>
      <w:r w:rsidR="00945C82" w:rsidRPr="00B01BDA">
        <w:t>Договор</w:t>
      </w:r>
      <w:r w:rsidR="00337B69" w:rsidRPr="00B01BDA">
        <w:t xml:space="preserve"> составлен в </w:t>
      </w:r>
      <w:r w:rsidR="00FF4644" w:rsidRPr="00B01BDA">
        <w:t>двух</w:t>
      </w:r>
      <w:r w:rsidR="00337B69" w:rsidRPr="00B01BDA">
        <w:t xml:space="preserve"> экземплярах, обладающих равной юридической силой, по одному </w:t>
      </w:r>
      <w:r w:rsidR="0050362B" w:rsidRPr="00B01BDA">
        <w:t xml:space="preserve">экземпляру </w:t>
      </w:r>
      <w:r w:rsidR="00337B69" w:rsidRPr="00B01BDA">
        <w:t>для каждой Сторон</w:t>
      </w:r>
      <w:r w:rsidR="00057C9E" w:rsidRPr="00B01BDA">
        <w:t>ы</w:t>
      </w:r>
      <w:r w:rsidR="00337B69" w:rsidRPr="00B01BDA">
        <w:t>.</w:t>
      </w:r>
    </w:p>
    <w:p w14:paraId="2E9223F1" w14:textId="656BD5E9" w:rsidR="00F872D3" w:rsidRPr="00B01BDA" w:rsidRDefault="00603E2C" w:rsidP="00B01BDA">
      <w:pPr>
        <w:shd w:val="clear" w:color="auto" w:fill="FFFFFF"/>
        <w:ind w:firstLine="709"/>
        <w:jc w:val="both"/>
      </w:pPr>
      <w:r w:rsidRPr="003F3CBC">
        <w:t>7.7. Неотъемлем</w:t>
      </w:r>
      <w:r w:rsidR="003D17AB" w:rsidRPr="003F3CBC">
        <w:t>ой</w:t>
      </w:r>
      <w:r w:rsidRPr="003F3CBC">
        <w:t xml:space="preserve"> част</w:t>
      </w:r>
      <w:r w:rsidR="003D17AB" w:rsidRPr="003F3CBC">
        <w:t>ью</w:t>
      </w:r>
      <w:r w:rsidRPr="003F3CBC">
        <w:t xml:space="preserve"> </w:t>
      </w:r>
      <w:r w:rsidR="00945C82" w:rsidRPr="003F3CBC">
        <w:t>Договор</w:t>
      </w:r>
      <w:r w:rsidRPr="003F3CBC">
        <w:t>а явля</w:t>
      </w:r>
      <w:r w:rsidR="003D17AB" w:rsidRPr="003F3CBC">
        <w:t>е</w:t>
      </w:r>
      <w:r w:rsidRPr="003F3CBC">
        <w:t xml:space="preserve">тся </w:t>
      </w:r>
      <w:r w:rsidR="004C06B0" w:rsidRPr="003F3CBC">
        <w:t>П</w:t>
      </w:r>
      <w:r w:rsidR="00F872D3" w:rsidRPr="003F3CBC">
        <w:t>риложение №</w:t>
      </w:r>
      <w:r w:rsidR="00B01BDA">
        <w:t> </w:t>
      </w:r>
      <w:r w:rsidR="004C06B0" w:rsidRPr="003F3CBC">
        <w:t>1</w:t>
      </w:r>
      <w:r w:rsidR="00F872D3" w:rsidRPr="003F3CBC">
        <w:t xml:space="preserve"> Список </w:t>
      </w:r>
      <w:r w:rsidR="003D17AB" w:rsidRPr="003F3CBC">
        <w:t>О</w:t>
      </w:r>
      <w:r w:rsidR="00F872D3" w:rsidRPr="003F3CBC">
        <w:t>бучающихся</w:t>
      </w:r>
      <w:r w:rsidR="00057C9E" w:rsidRPr="003F3CBC">
        <w:t>.</w:t>
      </w:r>
    </w:p>
    <w:p w14:paraId="18C04D31" w14:textId="77777777" w:rsidR="00603E2C" w:rsidRPr="003F3CBC" w:rsidRDefault="00603E2C" w:rsidP="00B01BDA">
      <w:pPr>
        <w:shd w:val="clear" w:color="auto" w:fill="FFFFFF"/>
        <w:ind w:firstLine="709"/>
        <w:jc w:val="both"/>
      </w:pPr>
    </w:p>
    <w:p w14:paraId="245E1284" w14:textId="2DF49175" w:rsidR="00AC3632" w:rsidRDefault="00B65B20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01BDA">
        <w:rPr>
          <w:rFonts w:eastAsiaTheme="minorEastAsia"/>
          <w:b/>
        </w:rPr>
        <w:t xml:space="preserve">8. </w:t>
      </w:r>
      <w:r w:rsidR="00C53F60" w:rsidRPr="00B01BDA">
        <w:rPr>
          <w:rFonts w:eastAsiaTheme="minorEastAsia"/>
          <w:b/>
        </w:rPr>
        <w:t>Адреса, р</w:t>
      </w:r>
      <w:r w:rsidR="00AC3632" w:rsidRPr="00B01BDA">
        <w:rPr>
          <w:rFonts w:eastAsiaTheme="minorEastAsia"/>
          <w:b/>
        </w:rPr>
        <w:t>еквизиты</w:t>
      </w:r>
      <w:r w:rsidR="00C53F60" w:rsidRPr="00B01BDA">
        <w:rPr>
          <w:rFonts w:eastAsiaTheme="minorEastAsia"/>
          <w:b/>
        </w:rPr>
        <w:t xml:space="preserve"> и подписи</w:t>
      </w:r>
      <w:r w:rsidR="00AC3632" w:rsidRPr="00B01BDA">
        <w:rPr>
          <w:rFonts w:eastAsiaTheme="minorEastAsia"/>
          <w:b/>
        </w:rPr>
        <w:t xml:space="preserve"> </w:t>
      </w:r>
      <w:r w:rsidR="0006398C" w:rsidRPr="00B01BDA">
        <w:rPr>
          <w:rFonts w:eastAsiaTheme="minorEastAsia"/>
          <w:b/>
        </w:rPr>
        <w:t>с</w:t>
      </w:r>
      <w:r w:rsidR="00AC3632" w:rsidRPr="00B01BDA">
        <w:rPr>
          <w:rFonts w:eastAsiaTheme="minorEastAsia"/>
          <w:b/>
        </w:rPr>
        <w:t>торон</w:t>
      </w:r>
    </w:p>
    <w:p w14:paraId="7A4A981C" w14:textId="1ABA6090" w:rsidR="00D539E8" w:rsidRDefault="00D539E8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539E8" w14:paraId="206E803D" w14:textId="77777777" w:rsidTr="00D539E8">
        <w:tc>
          <w:tcPr>
            <w:tcW w:w="4672" w:type="dxa"/>
          </w:tcPr>
          <w:p w14:paraId="75638DB5" w14:textId="77777777" w:rsidR="00D539E8" w:rsidRPr="003F3CBC" w:rsidRDefault="00D539E8" w:rsidP="00D539E8">
            <w:pPr>
              <w:shd w:val="clear" w:color="auto" w:fill="FFFFFF" w:themeFill="background1"/>
              <w:snapToGrid w:val="0"/>
              <w:rPr>
                <w:b/>
                <w:bCs/>
              </w:rPr>
            </w:pPr>
            <w:r w:rsidRPr="003F3CBC">
              <w:rPr>
                <w:b/>
                <w:bCs/>
              </w:rPr>
              <w:t>Исполнитель:</w:t>
            </w:r>
          </w:p>
          <w:p w14:paraId="49CFAA44" w14:textId="77777777" w:rsidR="00D539E8" w:rsidRPr="00B01BDA" w:rsidRDefault="00D539E8" w:rsidP="00D539E8">
            <w:pPr>
              <w:shd w:val="clear" w:color="auto" w:fill="FFFFFF" w:themeFill="background1"/>
              <w:snapToGrid w:val="0"/>
              <w:rPr>
                <w:b/>
              </w:rPr>
            </w:pPr>
            <w:r w:rsidRPr="00B01BDA">
              <w:rPr>
                <w:b/>
              </w:rPr>
              <w:t>АНО «ИЦТО»</w:t>
            </w:r>
          </w:p>
          <w:p w14:paraId="79A7555D" w14:textId="77777777" w:rsidR="00D539E8" w:rsidRPr="003F3CBC" w:rsidRDefault="00D539E8" w:rsidP="00D539E8">
            <w:pPr>
              <w:shd w:val="clear" w:color="auto" w:fill="FFFFFF" w:themeFill="background1"/>
              <w:snapToGrid w:val="0"/>
            </w:pPr>
            <w:r w:rsidRPr="003F3CBC">
              <w:t>Юридический адрес: 141006, Московская область, г. Мытищи, ул.</w:t>
            </w:r>
            <w:r>
              <w:t> </w:t>
            </w:r>
            <w:r w:rsidRPr="003F3CBC">
              <w:t xml:space="preserve">Индустриальная, д. 13, ком. 216 </w:t>
            </w:r>
          </w:p>
          <w:p w14:paraId="2382B830" w14:textId="77777777" w:rsidR="00D539E8" w:rsidRPr="003F3CBC" w:rsidRDefault="00D539E8" w:rsidP="00D539E8">
            <w:pPr>
              <w:shd w:val="clear" w:color="auto" w:fill="FFFFFF" w:themeFill="background1"/>
              <w:snapToGrid w:val="0"/>
            </w:pPr>
            <w:r w:rsidRPr="003F3CBC">
              <w:t>Почтовый адрес: 109028, г. Москва, Большой</w:t>
            </w:r>
            <w:r>
              <w:t xml:space="preserve"> </w:t>
            </w:r>
            <w:r w:rsidRPr="003F3CBC">
              <w:t>Трёхсвятительский переулок, д.</w:t>
            </w:r>
            <w:r>
              <w:t> </w:t>
            </w:r>
            <w:r w:rsidRPr="003F3CBC">
              <w:t>2/1, стр. 1</w:t>
            </w:r>
          </w:p>
          <w:p w14:paraId="148D82B6" w14:textId="06A1E88B" w:rsidR="00D539E8" w:rsidRPr="003F3CBC" w:rsidRDefault="00D539E8" w:rsidP="00D539E8">
            <w:pPr>
              <w:shd w:val="clear" w:color="auto" w:fill="FFFFFF" w:themeFill="background1"/>
              <w:snapToGrid w:val="0"/>
            </w:pPr>
            <w:r w:rsidRPr="003F3CBC">
              <w:t>ИНН 5029254230</w:t>
            </w:r>
            <w:r>
              <w:t xml:space="preserve">  </w:t>
            </w:r>
            <w:r w:rsidRPr="003F3CBC">
              <w:t>КПП 502901001</w:t>
            </w:r>
          </w:p>
          <w:p w14:paraId="13DC456E" w14:textId="77777777" w:rsidR="00D539E8" w:rsidRPr="003F3CBC" w:rsidRDefault="00D539E8" w:rsidP="00D539E8">
            <w:r w:rsidRPr="003F3CBC">
              <w:t>ОГРН 1205000015582</w:t>
            </w:r>
          </w:p>
          <w:p w14:paraId="0460411D" w14:textId="77777777" w:rsidR="00D539E8" w:rsidRPr="003F3CBC" w:rsidRDefault="00D539E8" w:rsidP="00D539E8">
            <w:pPr>
              <w:shd w:val="clear" w:color="auto" w:fill="FFFFFF" w:themeFill="background1"/>
              <w:snapToGrid w:val="0"/>
            </w:pPr>
            <w:r w:rsidRPr="003F3CBC">
              <w:t>Р/с: 40703810838000015784 в</w:t>
            </w:r>
            <w:r>
              <w:t> </w:t>
            </w:r>
            <w:r w:rsidRPr="003F3CBC">
              <w:t>ПАО</w:t>
            </w:r>
            <w:r>
              <w:t> </w:t>
            </w:r>
            <w:r w:rsidRPr="003F3CBC">
              <w:t>СБЕРБАНК</w:t>
            </w:r>
          </w:p>
          <w:p w14:paraId="7BAEB931" w14:textId="77777777" w:rsidR="00D539E8" w:rsidRPr="003F3CBC" w:rsidRDefault="00D539E8" w:rsidP="00D539E8">
            <w:pPr>
              <w:shd w:val="clear" w:color="auto" w:fill="FFFFFF" w:themeFill="background1"/>
              <w:snapToGrid w:val="0"/>
            </w:pPr>
            <w:r w:rsidRPr="003F3CBC">
              <w:t>К/с: 30101810400000000225</w:t>
            </w:r>
          </w:p>
          <w:p w14:paraId="79038DD3" w14:textId="77777777" w:rsidR="00D539E8" w:rsidRPr="003F3CBC" w:rsidRDefault="00D539E8" w:rsidP="00D539E8">
            <w:pPr>
              <w:shd w:val="clear" w:color="auto" w:fill="FFFFFF" w:themeFill="background1"/>
              <w:snapToGrid w:val="0"/>
            </w:pPr>
            <w:r w:rsidRPr="003F3CBC">
              <w:t>БИК 044525225</w:t>
            </w:r>
          </w:p>
          <w:p w14:paraId="1864CFC4" w14:textId="77777777" w:rsidR="00D539E8" w:rsidRDefault="00D539E8" w:rsidP="00D539E8">
            <w:pPr>
              <w:shd w:val="clear" w:color="auto" w:fill="FFFFFF" w:themeFill="background1"/>
              <w:snapToGrid w:val="0"/>
            </w:pPr>
          </w:p>
          <w:p w14:paraId="6E834C45" w14:textId="77777777" w:rsidR="00D539E8" w:rsidRPr="003F3CBC" w:rsidRDefault="00D539E8" w:rsidP="00D539E8">
            <w:pPr>
              <w:shd w:val="clear" w:color="auto" w:fill="FFFFFF" w:themeFill="background1"/>
              <w:snapToGrid w:val="0"/>
            </w:pPr>
            <w:r w:rsidRPr="003F3CBC">
              <w:t>Телефон: +7 (495) 009-87-38</w:t>
            </w:r>
          </w:p>
          <w:p w14:paraId="3E11EA81" w14:textId="77777777" w:rsidR="00D539E8" w:rsidRPr="003F3CBC" w:rsidRDefault="00D539E8" w:rsidP="00D539E8">
            <w:pPr>
              <w:shd w:val="clear" w:color="auto" w:fill="FFFFFF" w:themeFill="background1"/>
              <w:jc w:val="both"/>
              <w:rPr>
                <w:rStyle w:val="af"/>
              </w:rPr>
            </w:pPr>
            <w:r w:rsidRPr="003F3CBC">
              <w:t xml:space="preserve">E-mail: </w:t>
            </w:r>
            <w:hyperlink r:id="rId8" w:history="1">
              <w:r w:rsidRPr="003F3CBC">
                <w:rPr>
                  <w:rStyle w:val="af"/>
                </w:rPr>
                <w:t>info@idte.ru</w:t>
              </w:r>
            </w:hyperlink>
          </w:p>
          <w:p w14:paraId="320F930E" w14:textId="77777777" w:rsidR="00D539E8" w:rsidRDefault="00D539E8" w:rsidP="00B01BD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4672" w:type="dxa"/>
          </w:tcPr>
          <w:p w14:paraId="2B201002" w14:textId="0812DF44" w:rsidR="00D539E8" w:rsidRDefault="00D539E8" w:rsidP="00D539E8">
            <w:pPr>
              <w:shd w:val="clear" w:color="auto" w:fill="FFFFFF" w:themeFill="background1"/>
              <w:rPr>
                <w:b/>
              </w:rPr>
            </w:pPr>
            <w:r w:rsidRPr="003F3CBC">
              <w:rPr>
                <w:b/>
              </w:rPr>
              <w:t>Заказчик:</w:t>
            </w:r>
          </w:p>
          <w:p w14:paraId="52FAE55F" w14:textId="7333D020" w:rsidR="00D539E8" w:rsidRPr="00D539E8" w:rsidRDefault="00D539E8" w:rsidP="00D539E8">
            <w:pPr>
              <w:shd w:val="clear" w:color="auto" w:fill="FFFFFF" w:themeFill="background1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</w:t>
            </w:r>
          </w:p>
          <w:p w14:paraId="31969505" w14:textId="77777777" w:rsidR="00D539E8" w:rsidRDefault="00D539E8" w:rsidP="00D539E8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3F3CBC">
              <w:rPr>
                <w:bCs/>
                <w:color w:val="000000" w:themeColor="text1"/>
              </w:rPr>
              <w:t>Юридический адрес</w:t>
            </w:r>
            <w:r>
              <w:rPr>
                <w:bCs/>
                <w:color w:val="000000" w:themeColor="text1"/>
              </w:rPr>
              <w:t>:</w:t>
            </w:r>
          </w:p>
          <w:p w14:paraId="02A31234" w14:textId="77777777" w:rsidR="00D539E8" w:rsidRDefault="00D539E8" w:rsidP="00D539E8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3F3CBC">
              <w:rPr>
                <w:bCs/>
                <w:color w:val="000000" w:themeColor="text1"/>
              </w:rPr>
              <w:t>Фактический адрес</w:t>
            </w:r>
            <w:r>
              <w:rPr>
                <w:bCs/>
                <w:color w:val="000000" w:themeColor="text1"/>
              </w:rPr>
              <w:t>:</w:t>
            </w:r>
          </w:p>
          <w:p w14:paraId="464E74C9" w14:textId="77777777" w:rsidR="00D539E8" w:rsidRDefault="00D539E8" w:rsidP="00D539E8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14:paraId="44FE05E5" w14:textId="1639698C" w:rsidR="00D539E8" w:rsidRDefault="00D539E8" w:rsidP="00D539E8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3F3CBC">
              <w:rPr>
                <w:bCs/>
                <w:color w:val="000000" w:themeColor="text1"/>
              </w:rPr>
              <w:t>ИНН</w:t>
            </w:r>
            <w:r>
              <w:rPr>
                <w:bCs/>
                <w:color w:val="000000" w:themeColor="text1"/>
              </w:rPr>
              <w:t xml:space="preserve">: </w:t>
            </w:r>
            <w:r w:rsidR="00CC143F">
              <w:rPr>
                <w:bCs/>
                <w:color w:val="000000" w:themeColor="text1"/>
              </w:rPr>
              <w:t>______________________________</w:t>
            </w:r>
          </w:p>
          <w:p w14:paraId="6034F417" w14:textId="77777777" w:rsidR="00D539E8" w:rsidRPr="003F3CBC" w:rsidRDefault="00D539E8" w:rsidP="00D539E8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3F3CBC">
              <w:rPr>
                <w:bCs/>
                <w:color w:val="000000" w:themeColor="text1"/>
              </w:rPr>
              <w:t xml:space="preserve">КПП: </w:t>
            </w:r>
            <w:r>
              <w:rPr>
                <w:bCs/>
                <w:color w:val="000000" w:themeColor="text1"/>
              </w:rPr>
              <w:t>______________________________</w:t>
            </w:r>
          </w:p>
          <w:p w14:paraId="6A84F54A" w14:textId="77777777" w:rsidR="00D539E8" w:rsidRPr="003F3CBC" w:rsidRDefault="00D539E8" w:rsidP="00D539E8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3F3CBC">
              <w:rPr>
                <w:bCs/>
                <w:color w:val="000000" w:themeColor="text1"/>
              </w:rPr>
              <w:t xml:space="preserve">ОГРН </w:t>
            </w:r>
            <w:r>
              <w:rPr>
                <w:bCs/>
                <w:color w:val="000000" w:themeColor="text1"/>
              </w:rPr>
              <w:t>______________________________</w:t>
            </w:r>
          </w:p>
          <w:p w14:paraId="09C2F70C" w14:textId="77777777" w:rsidR="00D539E8" w:rsidRPr="002847E5" w:rsidRDefault="00D539E8" w:rsidP="00D539E8">
            <w:pPr>
              <w:tabs>
                <w:tab w:val="left" w:pos="3210"/>
                <w:tab w:val="left" w:pos="6135"/>
              </w:tabs>
              <w:rPr>
                <w:color w:val="333333"/>
              </w:rPr>
            </w:pPr>
            <w:r>
              <w:rPr>
                <w:bCs/>
                <w:color w:val="000000" w:themeColor="text1"/>
              </w:rPr>
              <w:t>Р/с: ________________________________</w:t>
            </w:r>
          </w:p>
          <w:p w14:paraId="178C2EB3" w14:textId="0FFC1C26" w:rsidR="00D539E8" w:rsidRPr="003C3BF7" w:rsidRDefault="00D539E8" w:rsidP="00D539E8">
            <w:pPr>
              <w:rPr>
                <w:lang w:eastAsia="en-US"/>
              </w:rPr>
            </w:pPr>
            <w:r w:rsidRPr="00385FBF">
              <w:rPr>
                <w:lang w:eastAsia="en-US"/>
              </w:rPr>
              <w:t>Банк</w:t>
            </w:r>
            <w:r w:rsidRPr="003C3BF7">
              <w:rPr>
                <w:lang w:eastAsia="en-US"/>
              </w:rPr>
              <w:t xml:space="preserve">: </w:t>
            </w:r>
            <w:r w:rsidR="00CC143F">
              <w:rPr>
                <w:bCs/>
                <w:color w:val="000000" w:themeColor="text1"/>
              </w:rPr>
              <w:t>______________________________</w:t>
            </w:r>
          </w:p>
          <w:p w14:paraId="77E84A5D" w14:textId="77777777" w:rsidR="00D539E8" w:rsidRDefault="00D539E8" w:rsidP="00D539E8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К/с: _______________________________</w:t>
            </w:r>
          </w:p>
          <w:p w14:paraId="2579BA9D" w14:textId="6035DB14" w:rsidR="00D539E8" w:rsidRPr="003C3BF7" w:rsidRDefault="00D539E8" w:rsidP="00D539E8">
            <w:pPr>
              <w:ind w:firstLine="34"/>
              <w:rPr>
                <w:lang w:eastAsia="en-US"/>
              </w:rPr>
            </w:pPr>
            <w:r w:rsidRPr="00385FBF">
              <w:rPr>
                <w:lang w:eastAsia="en-US"/>
              </w:rPr>
              <w:t>БИК</w:t>
            </w:r>
            <w:r w:rsidRPr="003C3BF7">
              <w:rPr>
                <w:lang w:eastAsia="en-US"/>
              </w:rPr>
              <w:t xml:space="preserve"> </w:t>
            </w:r>
            <w:r w:rsidR="00CC143F">
              <w:rPr>
                <w:bCs/>
                <w:color w:val="000000" w:themeColor="text1"/>
              </w:rPr>
              <w:t>______________________________</w:t>
            </w:r>
          </w:p>
          <w:p w14:paraId="49F8D102" w14:textId="77777777" w:rsidR="00D539E8" w:rsidRDefault="00D539E8" w:rsidP="00D539E8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14:paraId="69770780" w14:textId="77777777" w:rsidR="00D539E8" w:rsidRPr="003F3CBC" w:rsidRDefault="00D539E8" w:rsidP="00D539E8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3F3CBC">
              <w:rPr>
                <w:bCs/>
                <w:color w:val="000000" w:themeColor="text1"/>
              </w:rPr>
              <w:t xml:space="preserve">Телефон: </w:t>
            </w:r>
            <w:r>
              <w:rPr>
                <w:bCs/>
                <w:color w:val="000000" w:themeColor="text1"/>
              </w:rPr>
              <w:t>___________________________</w:t>
            </w:r>
          </w:p>
          <w:p w14:paraId="1A894D7D" w14:textId="066303AA" w:rsidR="00D539E8" w:rsidRPr="00D539E8" w:rsidRDefault="00D539E8" w:rsidP="00D539E8">
            <w:pPr>
              <w:rPr>
                <w:rFonts w:eastAsiaTheme="minorEastAsia"/>
              </w:rPr>
            </w:pPr>
            <w:r w:rsidRPr="003F3CBC">
              <w:rPr>
                <w:bCs/>
                <w:color w:val="000000" w:themeColor="text1"/>
                <w:lang w:val="en-US"/>
              </w:rPr>
              <w:t>E</w:t>
            </w:r>
            <w:r w:rsidRPr="003F3CBC">
              <w:rPr>
                <w:bCs/>
                <w:color w:val="000000" w:themeColor="text1"/>
              </w:rPr>
              <w:t>-</w:t>
            </w:r>
            <w:r w:rsidRPr="003F3CBC">
              <w:rPr>
                <w:bCs/>
                <w:color w:val="000000" w:themeColor="text1"/>
                <w:lang w:val="en-US"/>
              </w:rPr>
              <w:t>mail</w:t>
            </w:r>
            <w:r w:rsidRPr="003F3CBC">
              <w:rPr>
                <w:bCs/>
                <w:color w:val="000000" w:themeColor="text1"/>
              </w:rPr>
              <w:t>:</w:t>
            </w:r>
            <w:r w:rsidR="00CC143F">
              <w:rPr>
                <w:bCs/>
                <w:color w:val="000000" w:themeColor="text1"/>
              </w:rPr>
              <w:t xml:space="preserve"> _____________________________</w:t>
            </w:r>
          </w:p>
        </w:tc>
      </w:tr>
      <w:tr w:rsidR="00CC143F" w14:paraId="1C64F63B" w14:textId="77777777" w:rsidTr="00D539E8">
        <w:tc>
          <w:tcPr>
            <w:tcW w:w="4672" w:type="dxa"/>
          </w:tcPr>
          <w:p w14:paraId="7A1B5871" w14:textId="77777777" w:rsidR="00CC143F" w:rsidRPr="00683C98" w:rsidRDefault="00CC143F" w:rsidP="00CC143F">
            <w:pPr>
              <w:shd w:val="clear" w:color="auto" w:fill="FFFFFF" w:themeFill="background1"/>
              <w:jc w:val="both"/>
              <w:rPr>
                <w:i/>
                <w:iCs/>
              </w:rPr>
            </w:pPr>
            <w:r w:rsidRPr="00683C98">
              <w:rPr>
                <w:i/>
                <w:iCs/>
              </w:rPr>
              <w:t xml:space="preserve">Должность </w:t>
            </w:r>
          </w:p>
          <w:p w14:paraId="061CCD8E" w14:textId="77777777" w:rsidR="00CC143F" w:rsidRDefault="00CC143F" w:rsidP="00CC143F">
            <w:pPr>
              <w:shd w:val="clear" w:color="auto" w:fill="FFFFFF" w:themeFill="background1"/>
              <w:jc w:val="both"/>
            </w:pPr>
          </w:p>
          <w:p w14:paraId="1A0686A6" w14:textId="77777777" w:rsidR="00CC143F" w:rsidRPr="009F717A" w:rsidRDefault="00CC143F" w:rsidP="00CC143F">
            <w:pPr>
              <w:shd w:val="clear" w:color="auto" w:fill="FFFFFF" w:themeFill="background1"/>
              <w:jc w:val="right"/>
              <w:rPr>
                <w:bCs/>
              </w:rPr>
            </w:pPr>
            <w:r w:rsidRPr="009F717A">
              <w:rPr>
                <w:bCs/>
                <w:u w:val="single"/>
              </w:rPr>
              <w:t>______________</w:t>
            </w:r>
            <w:r w:rsidRPr="009F717A">
              <w:rPr>
                <w:bCs/>
              </w:rPr>
              <w:t xml:space="preserve"> /</w:t>
            </w:r>
            <w:r w:rsidRPr="009F717A">
              <w:t xml:space="preserve"> </w:t>
            </w:r>
            <w:r w:rsidRPr="009F717A">
              <w:rPr>
                <w:u w:val="single"/>
              </w:rPr>
              <w:t>_________________</w:t>
            </w:r>
            <w:r w:rsidRPr="009F717A">
              <w:rPr>
                <w:bCs/>
              </w:rPr>
              <w:t>/</w:t>
            </w:r>
          </w:p>
          <w:p w14:paraId="07683B6A" w14:textId="77777777" w:rsidR="00CC143F" w:rsidRDefault="00CC143F" w:rsidP="00CC143F">
            <w:pPr>
              <w:shd w:val="clear" w:color="auto" w:fill="FFFFFF" w:themeFill="background1"/>
              <w:snapToGrid w:val="0"/>
              <w:ind w:firstLine="1051"/>
              <w:rPr>
                <w:bCs/>
                <w:i/>
                <w:iCs/>
                <w:color w:val="000000" w:themeColor="text1"/>
              </w:rPr>
            </w:pPr>
            <w:r w:rsidRPr="009F717A">
              <w:rPr>
                <w:bCs/>
                <w:i/>
                <w:iCs/>
                <w:color w:val="000000" w:themeColor="text1"/>
              </w:rPr>
              <w:t>(подпись)</w:t>
            </w:r>
          </w:p>
          <w:p w14:paraId="20A061F0" w14:textId="44BC1252" w:rsidR="00CC143F" w:rsidRPr="003F3CBC" w:rsidRDefault="00CC143F" w:rsidP="00CC143F">
            <w:pPr>
              <w:shd w:val="clear" w:color="auto" w:fill="FFFFFF" w:themeFill="background1"/>
              <w:snapToGrid w:val="0"/>
              <w:rPr>
                <w:b/>
                <w:bCs/>
              </w:rPr>
            </w:pPr>
            <w:r>
              <w:rPr>
                <w:bCs/>
              </w:rPr>
              <w:t>М.п.</w:t>
            </w:r>
          </w:p>
        </w:tc>
        <w:tc>
          <w:tcPr>
            <w:tcW w:w="4672" w:type="dxa"/>
          </w:tcPr>
          <w:p w14:paraId="13289A72" w14:textId="77777777" w:rsidR="00CC143F" w:rsidRPr="00683C98" w:rsidRDefault="00CC143F" w:rsidP="00CC143F">
            <w:pPr>
              <w:shd w:val="clear" w:color="auto" w:fill="FFFFFF" w:themeFill="background1"/>
              <w:jc w:val="both"/>
              <w:rPr>
                <w:i/>
                <w:iCs/>
              </w:rPr>
            </w:pPr>
            <w:r w:rsidRPr="00683C98">
              <w:rPr>
                <w:i/>
                <w:iCs/>
              </w:rPr>
              <w:t xml:space="preserve">Должность </w:t>
            </w:r>
          </w:p>
          <w:p w14:paraId="17B9BDF7" w14:textId="77777777" w:rsidR="00CC143F" w:rsidRDefault="00CC143F" w:rsidP="00CC143F">
            <w:pPr>
              <w:shd w:val="clear" w:color="auto" w:fill="FFFFFF" w:themeFill="background1"/>
              <w:jc w:val="both"/>
            </w:pPr>
          </w:p>
          <w:p w14:paraId="4BB96932" w14:textId="77777777" w:rsidR="00CC143F" w:rsidRPr="009F717A" w:rsidRDefault="00CC143F" w:rsidP="00CC143F">
            <w:pPr>
              <w:shd w:val="clear" w:color="auto" w:fill="FFFFFF" w:themeFill="background1"/>
              <w:jc w:val="right"/>
              <w:rPr>
                <w:bCs/>
              </w:rPr>
            </w:pPr>
            <w:r w:rsidRPr="009F717A">
              <w:rPr>
                <w:bCs/>
                <w:u w:val="single"/>
              </w:rPr>
              <w:t>______________</w:t>
            </w:r>
            <w:r w:rsidRPr="009F717A">
              <w:rPr>
                <w:bCs/>
              </w:rPr>
              <w:t xml:space="preserve"> /</w:t>
            </w:r>
            <w:r w:rsidRPr="009F717A">
              <w:t xml:space="preserve"> </w:t>
            </w:r>
            <w:r w:rsidRPr="009F717A">
              <w:rPr>
                <w:u w:val="single"/>
              </w:rPr>
              <w:t>_________________</w:t>
            </w:r>
            <w:r w:rsidRPr="009F717A">
              <w:rPr>
                <w:bCs/>
              </w:rPr>
              <w:t>/</w:t>
            </w:r>
          </w:p>
          <w:p w14:paraId="23059369" w14:textId="77777777" w:rsidR="00CC143F" w:rsidRDefault="00CC143F" w:rsidP="00CC143F">
            <w:pPr>
              <w:shd w:val="clear" w:color="auto" w:fill="FFFFFF" w:themeFill="background1"/>
              <w:snapToGrid w:val="0"/>
              <w:ind w:firstLine="1051"/>
              <w:rPr>
                <w:bCs/>
                <w:i/>
                <w:iCs/>
                <w:color w:val="000000" w:themeColor="text1"/>
              </w:rPr>
            </w:pPr>
            <w:r w:rsidRPr="009F717A">
              <w:rPr>
                <w:bCs/>
                <w:i/>
                <w:iCs/>
                <w:color w:val="000000" w:themeColor="text1"/>
              </w:rPr>
              <w:t>(подпись)</w:t>
            </w:r>
          </w:p>
          <w:p w14:paraId="43D9FA52" w14:textId="27F4DA5E" w:rsidR="00CC143F" w:rsidRPr="003F3CBC" w:rsidRDefault="00CC143F" w:rsidP="00CC143F">
            <w:pPr>
              <w:shd w:val="clear" w:color="auto" w:fill="FFFFFF" w:themeFill="background1"/>
              <w:rPr>
                <w:b/>
              </w:rPr>
            </w:pPr>
            <w:r>
              <w:rPr>
                <w:bCs/>
              </w:rPr>
              <w:t>М.п.</w:t>
            </w:r>
          </w:p>
        </w:tc>
      </w:tr>
    </w:tbl>
    <w:p w14:paraId="7B17277C" w14:textId="4252C292" w:rsidR="00D539E8" w:rsidRDefault="00D539E8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14:paraId="070BDF9D" w14:textId="77777777" w:rsidR="004B2644" w:rsidRPr="00143DE4" w:rsidRDefault="004B2644" w:rsidP="00C1235E">
      <w:pPr>
        <w:shd w:val="clear" w:color="auto" w:fill="FFFFFF" w:themeFill="background1"/>
        <w:rPr>
          <w:sz w:val="4"/>
          <w:szCs w:val="4"/>
        </w:rPr>
      </w:pPr>
    </w:p>
    <w:p w14:paraId="6D8E2BE6" w14:textId="77777777" w:rsidR="004B2644" w:rsidRPr="003F3CBC" w:rsidRDefault="004B2644" w:rsidP="00C1235E">
      <w:pPr>
        <w:pageBreakBefore/>
        <w:jc w:val="right"/>
        <w:sectPr w:rsidR="004B2644" w:rsidRPr="003F3CBC" w:rsidSect="00C1235E">
          <w:footerReference w:type="default" r:id="rId9"/>
          <w:pgSz w:w="11906" w:h="16838"/>
          <w:pgMar w:top="1134" w:right="851" w:bottom="1134" w:left="1701" w:header="567" w:footer="850" w:gutter="0"/>
          <w:cols w:space="708"/>
          <w:titlePg/>
          <w:docGrid w:linePitch="360"/>
        </w:sectPr>
      </w:pPr>
    </w:p>
    <w:p w14:paraId="3DCBB4B2" w14:textId="12A234D4" w:rsidR="00274095" w:rsidRDefault="007A14EC" w:rsidP="00274095">
      <w:pPr>
        <w:shd w:val="clear" w:color="auto" w:fill="FFFFFF" w:themeFill="background1"/>
        <w:jc w:val="right"/>
      </w:pPr>
      <w:r w:rsidRPr="00274095">
        <w:t xml:space="preserve">Приложение </w:t>
      </w:r>
      <w:r w:rsidR="004C06B0" w:rsidRPr="00274095">
        <w:t>№ 1</w:t>
      </w:r>
    </w:p>
    <w:p w14:paraId="6B7B48F1" w14:textId="39CF834E" w:rsidR="00E93822" w:rsidRPr="00274095" w:rsidRDefault="007A14EC" w:rsidP="00274095">
      <w:pPr>
        <w:shd w:val="clear" w:color="auto" w:fill="FFFFFF" w:themeFill="background1"/>
        <w:jc w:val="right"/>
      </w:pPr>
      <w:r w:rsidRPr="00274095">
        <w:t xml:space="preserve">к </w:t>
      </w:r>
      <w:r w:rsidR="00945C82" w:rsidRPr="00274095">
        <w:t>Договор</w:t>
      </w:r>
      <w:r w:rsidRPr="00274095">
        <w:t>у</w:t>
      </w:r>
    </w:p>
    <w:p w14:paraId="7BA3BBDB" w14:textId="1BD4C1AC" w:rsidR="00274095" w:rsidRPr="00322885" w:rsidRDefault="00227AE6" w:rsidP="00274095">
      <w:pPr>
        <w:shd w:val="clear" w:color="auto" w:fill="FFFFFF" w:themeFill="background1"/>
        <w:jc w:val="right"/>
        <w:rPr>
          <w:u w:val="single"/>
        </w:rPr>
      </w:pPr>
      <w:r w:rsidRPr="00274095">
        <w:t xml:space="preserve">от </w:t>
      </w:r>
      <w:r w:rsidR="00274095" w:rsidRPr="00274095">
        <w:t>«</w:t>
      </w:r>
      <w:r w:rsidR="00322885">
        <w:rPr>
          <w:u w:val="single"/>
        </w:rPr>
        <w:t>__</w:t>
      </w:r>
      <w:r w:rsidR="00274095" w:rsidRPr="00274095">
        <w:t>»</w:t>
      </w:r>
      <w:r w:rsidR="00322885">
        <w:t xml:space="preserve"> </w:t>
      </w:r>
      <w:r w:rsidR="00322885">
        <w:rPr>
          <w:u w:val="single"/>
        </w:rPr>
        <w:t>_______</w:t>
      </w:r>
      <w:r w:rsidR="00274095" w:rsidRPr="00322885">
        <w:t>20</w:t>
      </w:r>
      <w:r w:rsidR="00322885">
        <w:rPr>
          <w:u w:val="single"/>
        </w:rPr>
        <w:t>__</w:t>
      </w:r>
      <w:r w:rsidR="00322885">
        <w:t xml:space="preserve"> </w:t>
      </w:r>
      <w:r w:rsidR="00274095" w:rsidRPr="00322885">
        <w:t>г</w:t>
      </w:r>
      <w:r w:rsidR="00274095" w:rsidRPr="00274095">
        <w:t>.</w:t>
      </w:r>
      <w:r w:rsidR="00322885">
        <w:t xml:space="preserve"> № </w:t>
      </w:r>
      <w:r w:rsidR="00322885">
        <w:rPr>
          <w:u w:val="single"/>
        </w:rPr>
        <w:t>___</w:t>
      </w:r>
    </w:p>
    <w:p w14:paraId="4BF6ED76" w14:textId="77777777" w:rsidR="00ED04CB" w:rsidRPr="00274095" w:rsidRDefault="00ED04CB" w:rsidP="00274095">
      <w:pPr>
        <w:shd w:val="clear" w:color="auto" w:fill="FFFFFF" w:themeFill="background1"/>
      </w:pPr>
    </w:p>
    <w:p w14:paraId="56CEBC2D" w14:textId="77777777" w:rsidR="00227AE6" w:rsidRPr="00274095" w:rsidRDefault="00227AE6" w:rsidP="00155134">
      <w:pPr>
        <w:shd w:val="clear" w:color="auto" w:fill="FFFFFF" w:themeFill="background1"/>
        <w:jc w:val="center"/>
      </w:pPr>
    </w:p>
    <w:p w14:paraId="668D256D" w14:textId="77777777" w:rsidR="0017760B" w:rsidRPr="00274095" w:rsidRDefault="0017760B" w:rsidP="00274095">
      <w:pPr>
        <w:shd w:val="clear" w:color="auto" w:fill="FFFFFF" w:themeFill="background1"/>
        <w:jc w:val="center"/>
        <w:rPr>
          <w:b/>
        </w:rPr>
      </w:pPr>
      <w:r w:rsidRPr="00274095">
        <w:rPr>
          <w:b/>
        </w:rPr>
        <w:t>Список Обучающихся</w:t>
      </w:r>
    </w:p>
    <w:p w14:paraId="4FE1B75D" w14:textId="77777777" w:rsidR="0017760B" w:rsidRPr="00274095" w:rsidRDefault="0017760B" w:rsidP="00274095">
      <w:pPr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694"/>
        <w:gridCol w:w="1701"/>
        <w:gridCol w:w="1561"/>
        <w:gridCol w:w="1701"/>
        <w:gridCol w:w="1558"/>
        <w:gridCol w:w="1689"/>
        <w:gridCol w:w="1607"/>
        <w:gridCol w:w="1488"/>
      </w:tblGrid>
      <w:tr w:rsidR="005B3EE2" w:rsidRPr="00274095" w14:paraId="2C1694D7" w14:textId="77777777" w:rsidTr="00D539E8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C75A" w14:textId="6CAB66AE" w:rsidR="005B3EE2" w:rsidRPr="00274095" w:rsidRDefault="005B3EE2" w:rsidP="00274095">
            <w:pPr>
              <w:jc w:val="center"/>
              <w:rPr>
                <w:b/>
              </w:rPr>
            </w:pPr>
            <w:r w:rsidRPr="00274095">
              <w:rPr>
                <w:b/>
              </w:rPr>
              <w:t>№ п/п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BBD6" w14:textId="5BE200E6" w:rsidR="005B3EE2" w:rsidRPr="00D539E8" w:rsidRDefault="005B3EE2" w:rsidP="00274095">
            <w:pPr>
              <w:jc w:val="center"/>
              <w:rPr>
                <w:b/>
                <w:sz w:val="20"/>
                <w:szCs w:val="20"/>
              </w:rPr>
            </w:pPr>
            <w:r w:rsidRPr="00D539E8">
              <w:rPr>
                <w:b/>
                <w:sz w:val="20"/>
                <w:szCs w:val="20"/>
              </w:rPr>
              <w:t>ФИО полностью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C90C" w14:textId="6B1E2335" w:rsidR="005B3EE2" w:rsidRPr="00D539E8" w:rsidRDefault="005B3EE2" w:rsidP="00274095">
            <w:pPr>
              <w:jc w:val="center"/>
              <w:rPr>
                <w:b/>
                <w:sz w:val="20"/>
                <w:szCs w:val="20"/>
              </w:rPr>
            </w:pPr>
            <w:r w:rsidRPr="00D539E8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875" w14:textId="1254E10D" w:rsidR="005B3EE2" w:rsidRPr="00D539E8" w:rsidRDefault="005B3EE2" w:rsidP="00274095">
            <w:pPr>
              <w:jc w:val="center"/>
              <w:rPr>
                <w:b/>
                <w:sz w:val="20"/>
                <w:szCs w:val="20"/>
              </w:rPr>
            </w:pPr>
            <w:r w:rsidRPr="00D539E8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6FF" w14:textId="0BB69F96" w:rsidR="005B3EE2" w:rsidRPr="00D539E8" w:rsidRDefault="005B3EE2" w:rsidP="00274095">
            <w:pPr>
              <w:jc w:val="center"/>
              <w:rPr>
                <w:b/>
                <w:sz w:val="20"/>
                <w:szCs w:val="20"/>
              </w:rPr>
            </w:pPr>
            <w:r w:rsidRPr="00D539E8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B611" w14:textId="4978CEE6" w:rsidR="005B3EE2" w:rsidRPr="00D539E8" w:rsidRDefault="005B3EE2" w:rsidP="00274095">
            <w:pPr>
              <w:jc w:val="center"/>
              <w:rPr>
                <w:b/>
                <w:sz w:val="20"/>
                <w:szCs w:val="20"/>
              </w:rPr>
            </w:pPr>
            <w:r w:rsidRPr="00D539E8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6273" w14:textId="7727B388" w:rsidR="005B3EE2" w:rsidRPr="00D539E8" w:rsidRDefault="005B3EE2" w:rsidP="00274095">
            <w:pPr>
              <w:jc w:val="center"/>
              <w:rPr>
                <w:b/>
                <w:sz w:val="20"/>
                <w:szCs w:val="20"/>
              </w:rPr>
            </w:pPr>
            <w:r w:rsidRPr="00D539E8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9910" w14:textId="0B3F2381" w:rsidR="005B3EE2" w:rsidRPr="00D539E8" w:rsidRDefault="005B3EE2" w:rsidP="00274095">
            <w:pPr>
              <w:jc w:val="center"/>
              <w:rPr>
                <w:b/>
                <w:sz w:val="20"/>
                <w:szCs w:val="20"/>
              </w:rPr>
            </w:pPr>
            <w:r w:rsidRPr="00D539E8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D900" w14:textId="6B6CF431" w:rsidR="005B3EE2" w:rsidRPr="00D539E8" w:rsidRDefault="005B3EE2" w:rsidP="00274095">
            <w:pPr>
              <w:jc w:val="center"/>
              <w:rPr>
                <w:b/>
                <w:sz w:val="20"/>
                <w:szCs w:val="20"/>
              </w:rPr>
            </w:pPr>
            <w:r w:rsidRPr="00D539E8">
              <w:rPr>
                <w:b/>
                <w:sz w:val="20"/>
                <w:szCs w:val="20"/>
              </w:rPr>
              <w:t>Адрес места жительства</w:t>
            </w:r>
          </w:p>
        </w:tc>
      </w:tr>
      <w:tr w:rsidR="00235D3D" w:rsidRPr="00235D3D" w14:paraId="78044942" w14:textId="77777777" w:rsidTr="00D539E8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CCA7" w14:textId="77777777" w:rsidR="00235D3D" w:rsidRPr="00274095" w:rsidRDefault="00235D3D" w:rsidP="00235D3D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1502" w14:textId="6EDB7AD4" w:rsidR="00235D3D" w:rsidRPr="00235D3D" w:rsidRDefault="00235D3D" w:rsidP="00235D3D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CEC3" w14:textId="77777777" w:rsidR="00235D3D" w:rsidRPr="00235D3D" w:rsidRDefault="00235D3D" w:rsidP="00235D3D"/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34CF" w14:textId="52C51C4C" w:rsidR="00235D3D" w:rsidRPr="00235D3D" w:rsidRDefault="00235D3D" w:rsidP="00235D3D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ECDE" w14:textId="703F985D" w:rsidR="00235D3D" w:rsidRPr="00235D3D" w:rsidRDefault="00235D3D" w:rsidP="00235D3D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CAEE" w14:textId="79D4B563" w:rsidR="00235D3D" w:rsidRPr="00235D3D" w:rsidRDefault="00235D3D" w:rsidP="00235D3D"/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0039" w14:textId="6FFA8BDE" w:rsidR="00235D3D" w:rsidRPr="00235D3D" w:rsidRDefault="00235D3D" w:rsidP="00235D3D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CE6" w14:textId="01713B3F" w:rsidR="00235D3D" w:rsidRPr="00235D3D" w:rsidRDefault="00235D3D" w:rsidP="00235D3D"/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567F" w14:textId="77777777" w:rsidR="00235D3D" w:rsidRPr="00235D3D" w:rsidRDefault="00235D3D" w:rsidP="00235D3D"/>
        </w:tc>
      </w:tr>
      <w:tr w:rsidR="005B3EE2" w:rsidRPr="00274095" w14:paraId="68C86F9D" w14:textId="77777777" w:rsidTr="00D539E8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052E" w14:textId="77777777" w:rsidR="005B3EE2" w:rsidRPr="00274095" w:rsidRDefault="005B3EE2" w:rsidP="00274095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8224" w14:textId="77777777" w:rsidR="005B3EE2" w:rsidRPr="00274095" w:rsidRDefault="005B3EE2" w:rsidP="00143DE4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5D0C" w14:textId="77777777" w:rsidR="005B3EE2" w:rsidRPr="00274095" w:rsidRDefault="005B3EE2" w:rsidP="00143DE4"/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5D8" w14:textId="77777777" w:rsidR="005B3EE2" w:rsidRPr="00274095" w:rsidRDefault="005B3EE2" w:rsidP="00143DE4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D7E" w14:textId="1114C477" w:rsidR="005B3EE2" w:rsidRPr="00274095" w:rsidRDefault="005B3EE2" w:rsidP="00143DE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5128" w14:textId="148BE4AE" w:rsidR="005B3EE2" w:rsidRPr="00274095" w:rsidRDefault="005B3EE2" w:rsidP="00143DE4"/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3411" w14:textId="77777777" w:rsidR="005B3EE2" w:rsidRPr="00274095" w:rsidRDefault="005B3EE2" w:rsidP="00143DE4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D0E" w14:textId="77777777" w:rsidR="005B3EE2" w:rsidRPr="00274095" w:rsidRDefault="005B3EE2" w:rsidP="00143DE4"/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9AB9" w14:textId="77777777" w:rsidR="005B3EE2" w:rsidRPr="00274095" w:rsidRDefault="005B3EE2" w:rsidP="00143DE4"/>
        </w:tc>
      </w:tr>
      <w:tr w:rsidR="005B3EE2" w:rsidRPr="00274095" w14:paraId="30618866" w14:textId="77777777" w:rsidTr="00D539E8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746B" w14:textId="77777777" w:rsidR="005B3EE2" w:rsidRPr="00274095" w:rsidRDefault="005B3EE2" w:rsidP="0070787B"/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220F" w14:textId="77777777" w:rsidR="005B3EE2" w:rsidRPr="00274095" w:rsidRDefault="005B3EE2" w:rsidP="00143DE4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696" w14:textId="77777777" w:rsidR="005B3EE2" w:rsidRPr="00274095" w:rsidRDefault="005B3EE2" w:rsidP="00143DE4"/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EA6" w14:textId="77777777" w:rsidR="005B3EE2" w:rsidRPr="00274095" w:rsidRDefault="005B3EE2" w:rsidP="00143DE4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39E" w14:textId="78CFEDA5" w:rsidR="005B3EE2" w:rsidRPr="00274095" w:rsidRDefault="005B3EE2" w:rsidP="00143DE4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29DE" w14:textId="419CA326" w:rsidR="005B3EE2" w:rsidRPr="00274095" w:rsidRDefault="005B3EE2" w:rsidP="00143DE4"/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E72A" w14:textId="77777777" w:rsidR="005B3EE2" w:rsidRPr="00274095" w:rsidRDefault="005B3EE2" w:rsidP="00143DE4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14F8" w14:textId="77777777" w:rsidR="005B3EE2" w:rsidRPr="00274095" w:rsidRDefault="005B3EE2" w:rsidP="00143DE4"/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3859" w14:textId="77777777" w:rsidR="005B3EE2" w:rsidRPr="00274095" w:rsidRDefault="005B3EE2" w:rsidP="00143DE4"/>
        </w:tc>
      </w:tr>
    </w:tbl>
    <w:p w14:paraId="34F1FACE" w14:textId="77777777" w:rsidR="0017760B" w:rsidRPr="00274095" w:rsidRDefault="0017760B" w:rsidP="00274095">
      <w:pPr>
        <w:jc w:val="center"/>
      </w:pPr>
    </w:p>
    <w:p w14:paraId="5A7800F6" w14:textId="422F87AE" w:rsidR="00ED04CB" w:rsidRPr="00274095" w:rsidRDefault="00ED04CB" w:rsidP="00274095">
      <w:pPr>
        <w:shd w:val="clear" w:color="auto" w:fill="FFFFFF" w:themeFill="background1"/>
        <w:rPr>
          <w:bCs/>
        </w:rPr>
      </w:pPr>
    </w:p>
    <w:p w14:paraId="48C9D361" w14:textId="77777777" w:rsidR="00ED04CB" w:rsidRPr="00274095" w:rsidRDefault="00ED04CB" w:rsidP="00274095">
      <w:pPr>
        <w:shd w:val="clear" w:color="auto" w:fill="FFFFFF" w:themeFill="background1"/>
        <w:jc w:val="center"/>
        <w:rPr>
          <w:bCs/>
        </w:rPr>
      </w:pPr>
    </w:p>
    <w:tbl>
      <w:tblPr>
        <w:tblStyle w:val="ab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7298"/>
      </w:tblGrid>
      <w:tr w:rsidR="00F872D3" w:rsidRPr="00274095" w14:paraId="171E7E8C" w14:textId="77777777" w:rsidTr="00322885">
        <w:tc>
          <w:tcPr>
            <w:tcW w:w="7298" w:type="dxa"/>
          </w:tcPr>
          <w:p w14:paraId="767E5570" w14:textId="4FAF78C2" w:rsidR="00274095" w:rsidRPr="00D5358A" w:rsidRDefault="00F872D3" w:rsidP="00D5358A">
            <w:pPr>
              <w:rPr>
                <w:b/>
              </w:rPr>
            </w:pPr>
            <w:r w:rsidRPr="00D5358A">
              <w:rPr>
                <w:b/>
                <w:bCs/>
              </w:rPr>
              <w:t>Исполнитель:</w:t>
            </w:r>
          </w:p>
        </w:tc>
        <w:tc>
          <w:tcPr>
            <w:tcW w:w="7298" w:type="dxa"/>
          </w:tcPr>
          <w:p w14:paraId="67A0991B" w14:textId="19B88358" w:rsidR="00F872D3" w:rsidRPr="00D5358A" w:rsidRDefault="00F872D3" w:rsidP="00D5358A">
            <w:pPr>
              <w:rPr>
                <w:b/>
                <w:bCs/>
              </w:rPr>
            </w:pPr>
            <w:r w:rsidRPr="00D5358A">
              <w:rPr>
                <w:b/>
                <w:bCs/>
              </w:rPr>
              <w:t>Заказчик:</w:t>
            </w:r>
          </w:p>
        </w:tc>
      </w:tr>
      <w:tr w:rsidR="00CC143F" w:rsidRPr="00274095" w14:paraId="52648999" w14:textId="77777777" w:rsidTr="00322885">
        <w:tc>
          <w:tcPr>
            <w:tcW w:w="7298" w:type="dxa"/>
          </w:tcPr>
          <w:p w14:paraId="431205B3" w14:textId="77777777" w:rsidR="00CC143F" w:rsidRPr="00683C98" w:rsidRDefault="00CC143F" w:rsidP="00CC143F">
            <w:pPr>
              <w:shd w:val="clear" w:color="auto" w:fill="FFFFFF" w:themeFill="background1"/>
              <w:jc w:val="both"/>
              <w:rPr>
                <w:i/>
                <w:iCs/>
              </w:rPr>
            </w:pPr>
            <w:r w:rsidRPr="00683C98">
              <w:rPr>
                <w:i/>
                <w:iCs/>
              </w:rPr>
              <w:t xml:space="preserve">Должность </w:t>
            </w:r>
          </w:p>
          <w:p w14:paraId="257176FA" w14:textId="77777777" w:rsidR="00CC143F" w:rsidRDefault="00CC143F" w:rsidP="00CC143F">
            <w:pPr>
              <w:shd w:val="clear" w:color="auto" w:fill="FFFFFF" w:themeFill="background1"/>
              <w:jc w:val="both"/>
            </w:pPr>
          </w:p>
          <w:p w14:paraId="0CEE0B39" w14:textId="77777777" w:rsidR="00CC143F" w:rsidRPr="009F717A" w:rsidRDefault="00CC143F" w:rsidP="00CC143F">
            <w:pPr>
              <w:shd w:val="clear" w:color="auto" w:fill="FFFFFF" w:themeFill="background1"/>
              <w:jc w:val="right"/>
              <w:rPr>
                <w:bCs/>
              </w:rPr>
            </w:pPr>
            <w:r w:rsidRPr="009F717A">
              <w:rPr>
                <w:bCs/>
                <w:u w:val="single"/>
              </w:rPr>
              <w:t>______________</w:t>
            </w:r>
            <w:r w:rsidRPr="009F717A">
              <w:rPr>
                <w:bCs/>
              </w:rPr>
              <w:t xml:space="preserve"> /</w:t>
            </w:r>
            <w:r w:rsidRPr="009F717A">
              <w:t xml:space="preserve"> </w:t>
            </w:r>
            <w:r w:rsidRPr="009F717A">
              <w:rPr>
                <w:u w:val="single"/>
              </w:rPr>
              <w:t>_________________</w:t>
            </w:r>
            <w:r w:rsidRPr="009F717A">
              <w:rPr>
                <w:bCs/>
              </w:rPr>
              <w:t>/</w:t>
            </w:r>
          </w:p>
          <w:p w14:paraId="2331383D" w14:textId="77777777" w:rsidR="00CC143F" w:rsidRDefault="00CC143F" w:rsidP="00CC143F">
            <w:pPr>
              <w:shd w:val="clear" w:color="auto" w:fill="FFFFFF" w:themeFill="background1"/>
              <w:snapToGrid w:val="0"/>
              <w:ind w:firstLine="1051"/>
              <w:rPr>
                <w:bCs/>
                <w:i/>
                <w:iCs/>
                <w:color w:val="000000" w:themeColor="text1"/>
              </w:rPr>
            </w:pPr>
            <w:r w:rsidRPr="009F717A">
              <w:rPr>
                <w:bCs/>
                <w:i/>
                <w:iCs/>
                <w:color w:val="000000" w:themeColor="text1"/>
              </w:rPr>
              <w:t>(подпись)</w:t>
            </w:r>
          </w:p>
          <w:p w14:paraId="69355FCC" w14:textId="32474E48" w:rsidR="00CC143F" w:rsidRPr="00274095" w:rsidRDefault="00CC143F" w:rsidP="00CC143F">
            <w:pPr>
              <w:rPr>
                <w:bCs/>
              </w:rPr>
            </w:pPr>
            <w:r>
              <w:rPr>
                <w:bCs/>
              </w:rPr>
              <w:t>М.п.</w:t>
            </w:r>
          </w:p>
        </w:tc>
        <w:tc>
          <w:tcPr>
            <w:tcW w:w="7298" w:type="dxa"/>
          </w:tcPr>
          <w:p w14:paraId="39E9BED1" w14:textId="77777777" w:rsidR="00CC143F" w:rsidRPr="00683C98" w:rsidRDefault="00CC143F" w:rsidP="00CC143F">
            <w:pPr>
              <w:shd w:val="clear" w:color="auto" w:fill="FFFFFF" w:themeFill="background1"/>
              <w:jc w:val="both"/>
              <w:rPr>
                <w:i/>
                <w:iCs/>
              </w:rPr>
            </w:pPr>
            <w:r w:rsidRPr="00683C98">
              <w:rPr>
                <w:i/>
                <w:iCs/>
              </w:rPr>
              <w:t xml:space="preserve">Должность </w:t>
            </w:r>
          </w:p>
          <w:p w14:paraId="574A3702" w14:textId="77777777" w:rsidR="00CC143F" w:rsidRDefault="00CC143F" w:rsidP="00CC143F">
            <w:pPr>
              <w:shd w:val="clear" w:color="auto" w:fill="FFFFFF" w:themeFill="background1"/>
              <w:jc w:val="both"/>
            </w:pPr>
          </w:p>
          <w:p w14:paraId="552D34D2" w14:textId="77777777" w:rsidR="00CC143F" w:rsidRPr="009F717A" w:rsidRDefault="00CC143F" w:rsidP="00CC143F">
            <w:pPr>
              <w:shd w:val="clear" w:color="auto" w:fill="FFFFFF" w:themeFill="background1"/>
              <w:jc w:val="right"/>
              <w:rPr>
                <w:bCs/>
              </w:rPr>
            </w:pPr>
            <w:r w:rsidRPr="009F717A">
              <w:rPr>
                <w:bCs/>
                <w:u w:val="single"/>
              </w:rPr>
              <w:t>______________</w:t>
            </w:r>
            <w:r w:rsidRPr="009F717A">
              <w:rPr>
                <w:bCs/>
              </w:rPr>
              <w:t xml:space="preserve"> /</w:t>
            </w:r>
            <w:r w:rsidRPr="009F717A">
              <w:t xml:space="preserve"> </w:t>
            </w:r>
            <w:r w:rsidRPr="009F717A">
              <w:rPr>
                <w:u w:val="single"/>
              </w:rPr>
              <w:t>_________________</w:t>
            </w:r>
            <w:r w:rsidRPr="009F717A">
              <w:rPr>
                <w:bCs/>
              </w:rPr>
              <w:t>/</w:t>
            </w:r>
          </w:p>
          <w:p w14:paraId="4250481C" w14:textId="77777777" w:rsidR="00CC143F" w:rsidRDefault="00CC143F" w:rsidP="00CC143F">
            <w:pPr>
              <w:shd w:val="clear" w:color="auto" w:fill="FFFFFF" w:themeFill="background1"/>
              <w:snapToGrid w:val="0"/>
              <w:ind w:firstLine="1051"/>
              <w:rPr>
                <w:bCs/>
                <w:i/>
                <w:iCs/>
                <w:color w:val="000000" w:themeColor="text1"/>
              </w:rPr>
            </w:pPr>
            <w:r w:rsidRPr="009F717A">
              <w:rPr>
                <w:bCs/>
                <w:i/>
                <w:iCs/>
                <w:color w:val="000000" w:themeColor="text1"/>
              </w:rPr>
              <w:t>(подпись)</w:t>
            </w:r>
          </w:p>
          <w:p w14:paraId="3FA90654" w14:textId="1CEB42A0" w:rsidR="00CC143F" w:rsidRPr="00274095" w:rsidRDefault="00CC143F" w:rsidP="00CC143F">
            <w:pPr>
              <w:rPr>
                <w:bCs/>
              </w:rPr>
            </w:pPr>
            <w:r>
              <w:rPr>
                <w:bCs/>
              </w:rPr>
              <w:t>М.п.</w:t>
            </w:r>
          </w:p>
        </w:tc>
      </w:tr>
    </w:tbl>
    <w:p w14:paraId="262D4FFA" w14:textId="64576B50" w:rsidR="00ED04CB" w:rsidRPr="00274095" w:rsidRDefault="00ED04CB" w:rsidP="00274095">
      <w:pPr>
        <w:shd w:val="clear" w:color="auto" w:fill="FFFFFF" w:themeFill="background1"/>
        <w:jc w:val="center"/>
        <w:rPr>
          <w:bCs/>
        </w:rPr>
      </w:pPr>
    </w:p>
    <w:p w14:paraId="08BCBB26" w14:textId="183C2F4F" w:rsidR="008709B5" w:rsidRPr="00274095" w:rsidRDefault="008709B5" w:rsidP="00274095">
      <w:pPr>
        <w:shd w:val="clear" w:color="auto" w:fill="FFFFFF" w:themeFill="background1"/>
        <w:jc w:val="center"/>
        <w:rPr>
          <w:bCs/>
        </w:rPr>
      </w:pPr>
    </w:p>
    <w:sectPr w:rsidR="008709B5" w:rsidRPr="00274095" w:rsidSect="00274095">
      <w:footerReference w:type="default" r:id="rId10"/>
      <w:pgSz w:w="16838" w:h="11906" w:orient="landscape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E56E" w14:textId="77777777" w:rsidR="003C436A" w:rsidRDefault="003C436A">
      <w:r>
        <w:separator/>
      </w:r>
    </w:p>
  </w:endnote>
  <w:endnote w:type="continuationSeparator" w:id="0">
    <w:p w14:paraId="0820E12F" w14:textId="77777777" w:rsidR="003C436A" w:rsidRDefault="003C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338525"/>
      <w:docPartObj>
        <w:docPartGallery w:val="Page Numbers (Bottom of Page)"/>
        <w:docPartUnique/>
      </w:docPartObj>
    </w:sdtPr>
    <w:sdtEndPr/>
    <w:sdtContent>
      <w:p w14:paraId="69ED48A5" w14:textId="48F70F56" w:rsidR="00C1235E" w:rsidRPr="00C1235E" w:rsidRDefault="00C1235E" w:rsidP="00C1235E">
        <w:pPr>
          <w:pStyle w:val="a9"/>
          <w:jc w:val="center"/>
        </w:pPr>
        <w:r w:rsidRPr="00C1235E">
          <w:fldChar w:fldCharType="begin"/>
        </w:r>
        <w:r w:rsidRPr="00C1235E">
          <w:instrText>PAGE   \* MERGEFORMAT</w:instrText>
        </w:r>
        <w:r w:rsidRPr="00C1235E">
          <w:fldChar w:fldCharType="separate"/>
        </w:r>
        <w:r w:rsidRPr="00C1235E">
          <w:t>2</w:t>
        </w:r>
        <w:r w:rsidRPr="00C1235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7271022"/>
      <w:docPartObj>
        <w:docPartGallery w:val="Page Numbers (Bottom of Page)"/>
        <w:docPartUnique/>
      </w:docPartObj>
    </w:sdtPr>
    <w:sdtEndPr/>
    <w:sdtContent>
      <w:p w14:paraId="4013D3CB" w14:textId="77777777" w:rsidR="00603E2C" w:rsidRDefault="00603E2C">
        <w:pPr>
          <w:pStyle w:val="a9"/>
          <w:jc w:val="center"/>
        </w:pPr>
      </w:p>
      <w:p w14:paraId="53B0F0DB" w14:textId="77777777" w:rsidR="00603E2C" w:rsidRPr="00DF72A7" w:rsidRDefault="002C04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4E0CB" w14:textId="77777777" w:rsidR="00603E2C" w:rsidRDefault="00603E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16A7" w14:textId="77777777" w:rsidR="003C436A" w:rsidRDefault="003C436A">
      <w:r>
        <w:separator/>
      </w:r>
    </w:p>
  </w:footnote>
  <w:footnote w:type="continuationSeparator" w:id="0">
    <w:p w14:paraId="2DA642FF" w14:textId="77777777" w:rsidR="003C436A" w:rsidRDefault="003C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F0B"/>
    <w:multiLevelType w:val="multilevel"/>
    <w:tmpl w:val="D1928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3F86713"/>
    <w:multiLevelType w:val="multilevel"/>
    <w:tmpl w:val="347284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5606B24"/>
    <w:multiLevelType w:val="multilevel"/>
    <w:tmpl w:val="347284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91594B"/>
    <w:multiLevelType w:val="multilevel"/>
    <w:tmpl w:val="2A904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0ECA0A30"/>
    <w:multiLevelType w:val="multilevel"/>
    <w:tmpl w:val="DB6E8D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6" w15:restartNumberingAfterBreak="0">
    <w:nsid w:val="0F1F3833"/>
    <w:multiLevelType w:val="hybridMultilevel"/>
    <w:tmpl w:val="8904C436"/>
    <w:lvl w:ilvl="0" w:tplc="A9E2BF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0255"/>
    <w:multiLevelType w:val="multilevel"/>
    <w:tmpl w:val="59685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8" w15:restartNumberingAfterBreak="0">
    <w:nsid w:val="14745242"/>
    <w:multiLevelType w:val="hybridMultilevel"/>
    <w:tmpl w:val="B408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6218"/>
    <w:multiLevelType w:val="hybridMultilevel"/>
    <w:tmpl w:val="C8F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B67B8"/>
    <w:multiLevelType w:val="hybridMultilevel"/>
    <w:tmpl w:val="BB8C8FC2"/>
    <w:lvl w:ilvl="0" w:tplc="B61E4A06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75D8"/>
    <w:multiLevelType w:val="multilevel"/>
    <w:tmpl w:val="59EE5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62A4189"/>
    <w:multiLevelType w:val="multilevel"/>
    <w:tmpl w:val="C86EE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3" w15:restartNumberingAfterBreak="0">
    <w:nsid w:val="2A541CBA"/>
    <w:multiLevelType w:val="multilevel"/>
    <w:tmpl w:val="9734299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256B5"/>
    <w:multiLevelType w:val="multilevel"/>
    <w:tmpl w:val="3F6A496A"/>
    <w:lvl w:ilvl="0">
      <w:start w:val="3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5B3513"/>
    <w:multiLevelType w:val="multilevel"/>
    <w:tmpl w:val="C5223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C2F2407"/>
    <w:multiLevelType w:val="multilevel"/>
    <w:tmpl w:val="072808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429062E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0" w15:restartNumberingAfterBreak="0">
    <w:nsid w:val="43567FDC"/>
    <w:multiLevelType w:val="multilevel"/>
    <w:tmpl w:val="C04CD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5DB36FD"/>
    <w:multiLevelType w:val="hybridMultilevel"/>
    <w:tmpl w:val="C6125212"/>
    <w:lvl w:ilvl="0" w:tplc="DD6876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006222"/>
    <w:multiLevelType w:val="multilevel"/>
    <w:tmpl w:val="6D329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03F5857"/>
    <w:multiLevelType w:val="multilevel"/>
    <w:tmpl w:val="9BD0FA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522C197E"/>
    <w:multiLevelType w:val="multilevel"/>
    <w:tmpl w:val="4468D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2415BA2"/>
    <w:multiLevelType w:val="hybridMultilevel"/>
    <w:tmpl w:val="C8F4E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E1F66"/>
    <w:multiLevelType w:val="multilevel"/>
    <w:tmpl w:val="8B0CF4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 w15:restartNumberingAfterBreak="0">
    <w:nsid w:val="54632D62"/>
    <w:multiLevelType w:val="hybridMultilevel"/>
    <w:tmpl w:val="91889768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57ACF"/>
    <w:multiLevelType w:val="multilevel"/>
    <w:tmpl w:val="7A708CE0"/>
    <w:lvl w:ilvl="0">
      <w:start w:val="1"/>
      <w:numFmt w:val="bullet"/>
      <w:lvlText w:val="-"/>
      <w:lvlJc w:val="left"/>
      <w:pPr>
        <w:ind w:left="141" w:hanging="14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FCF4E52"/>
    <w:multiLevelType w:val="multilevel"/>
    <w:tmpl w:val="DB6E8D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0" w15:restartNumberingAfterBreak="0">
    <w:nsid w:val="61030059"/>
    <w:multiLevelType w:val="multilevel"/>
    <w:tmpl w:val="1060B9E0"/>
    <w:lvl w:ilvl="0">
      <w:start w:val="1"/>
      <w:numFmt w:val="bullet"/>
      <w:lvlText w:val="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875" w:hanging="79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16F272A"/>
    <w:multiLevelType w:val="multilevel"/>
    <w:tmpl w:val="5A56F096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3B26F9B"/>
    <w:multiLevelType w:val="multilevel"/>
    <w:tmpl w:val="27703B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9B474A0"/>
    <w:multiLevelType w:val="multilevel"/>
    <w:tmpl w:val="B9DCE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B137D44"/>
    <w:multiLevelType w:val="multilevel"/>
    <w:tmpl w:val="F544B39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754D5946"/>
    <w:multiLevelType w:val="hybridMultilevel"/>
    <w:tmpl w:val="3BFE01DE"/>
    <w:lvl w:ilvl="0" w:tplc="2D22F9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F33E7"/>
    <w:multiLevelType w:val="multilevel"/>
    <w:tmpl w:val="A56C91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7A7F"/>
    <w:multiLevelType w:val="multilevel"/>
    <w:tmpl w:val="43DCBE4A"/>
    <w:lvl w:ilvl="0">
      <w:start w:val="1"/>
      <w:numFmt w:val="bullet"/>
      <w:lvlText w:val="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875" w:hanging="79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10264C"/>
    <w:multiLevelType w:val="multilevel"/>
    <w:tmpl w:val="D74E7B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 w15:restartNumberingAfterBreak="0">
    <w:nsid w:val="7D1319FD"/>
    <w:multiLevelType w:val="hybridMultilevel"/>
    <w:tmpl w:val="7094494C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60448">
    <w:abstractNumId w:val="22"/>
  </w:num>
  <w:num w:numId="2" w16cid:durableId="1485512947">
    <w:abstractNumId w:val="43"/>
  </w:num>
  <w:num w:numId="3" w16cid:durableId="1571816678">
    <w:abstractNumId w:val="27"/>
  </w:num>
  <w:num w:numId="4" w16cid:durableId="1477916442">
    <w:abstractNumId w:val="4"/>
  </w:num>
  <w:num w:numId="5" w16cid:durableId="1705665943">
    <w:abstractNumId w:val="31"/>
  </w:num>
  <w:num w:numId="6" w16cid:durableId="2044549070">
    <w:abstractNumId w:val="42"/>
  </w:num>
  <w:num w:numId="7" w16cid:durableId="1374378147">
    <w:abstractNumId w:val="11"/>
  </w:num>
  <w:num w:numId="8" w16cid:durableId="511990010">
    <w:abstractNumId w:val="6"/>
  </w:num>
  <w:num w:numId="9" w16cid:durableId="529877161">
    <w:abstractNumId w:val="34"/>
  </w:num>
  <w:num w:numId="10" w16cid:durableId="726689669">
    <w:abstractNumId w:val="10"/>
  </w:num>
  <w:num w:numId="11" w16cid:durableId="79063252">
    <w:abstractNumId w:val="26"/>
  </w:num>
  <w:num w:numId="12" w16cid:durableId="1851143250">
    <w:abstractNumId w:val="0"/>
  </w:num>
  <w:num w:numId="13" w16cid:durableId="850995699">
    <w:abstractNumId w:val="1"/>
  </w:num>
  <w:num w:numId="14" w16cid:durableId="1042169628">
    <w:abstractNumId w:val="2"/>
  </w:num>
  <w:num w:numId="15" w16cid:durableId="226498508">
    <w:abstractNumId w:val="20"/>
  </w:num>
  <w:num w:numId="16" w16cid:durableId="1540704421">
    <w:abstractNumId w:val="13"/>
  </w:num>
  <w:num w:numId="17" w16cid:durableId="1319771426">
    <w:abstractNumId w:val="29"/>
  </w:num>
  <w:num w:numId="18" w16cid:durableId="1015039424">
    <w:abstractNumId w:val="32"/>
  </w:num>
  <w:num w:numId="19" w16cid:durableId="991180494">
    <w:abstractNumId w:val="5"/>
  </w:num>
  <w:num w:numId="20" w16cid:durableId="2041782578">
    <w:abstractNumId w:val="23"/>
  </w:num>
  <w:num w:numId="21" w16cid:durableId="2091585304">
    <w:abstractNumId w:val="7"/>
  </w:num>
  <w:num w:numId="22" w16cid:durableId="575483739">
    <w:abstractNumId w:val="12"/>
  </w:num>
  <w:num w:numId="23" w16cid:durableId="1222444340">
    <w:abstractNumId w:val="18"/>
  </w:num>
  <w:num w:numId="24" w16cid:durableId="627442099">
    <w:abstractNumId w:val="21"/>
  </w:num>
  <w:num w:numId="25" w16cid:durableId="40400003">
    <w:abstractNumId w:val="35"/>
  </w:num>
  <w:num w:numId="26" w16cid:durableId="405807631">
    <w:abstractNumId w:val="38"/>
  </w:num>
  <w:num w:numId="27" w16cid:durableId="744568483">
    <w:abstractNumId w:val="3"/>
  </w:num>
  <w:num w:numId="28" w16cid:durableId="10312269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34266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358978">
    <w:abstractNumId w:val="16"/>
  </w:num>
  <w:num w:numId="31" w16cid:durableId="670331164">
    <w:abstractNumId w:val="37"/>
  </w:num>
  <w:num w:numId="32" w16cid:durableId="949899407">
    <w:abstractNumId w:val="33"/>
  </w:num>
  <w:num w:numId="33" w16cid:durableId="1326712778">
    <w:abstractNumId w:val="36"/>
  </w:num>
  <w:num w:numId="34" w16cid:durableId="425003920">
    <w:abstractNumId w:val="39"/>
  </w:num>
  <w:num w:numId="35" w16cid:durableId="168913071">
    <w:abstractNumId w:val="28"/>
  </w:num>
  <w:num w:numId="36" w16cid:durableId="1630627915">
    <w:abstractNumId w:val="24"/>
  </w:num>
  <w:num w:numId="37" w16cid:durableId="1543054458">
    <w:abstractNumId w:val="41"/>
  </w:num>
  <w:num w:numId="38" w16cid:durableId="268896327">
    <w:abstractNumId w:val="17"/>
  </w:num>
  <w:num w:numId="39" w16cid:durableId="672806689">
    <w:abstractNumId w:val="15"/>
  </w:num>
  <w:num w:numId="40" w16cid:durableId="1059136255">
    <w:abstractNumId w:val="30"/>
  </w:num>
  <w:num w:numId="41" w16cid:durableId="229002627">
    <w:abstractNumId w:val="9"/>
  </w:num>
  <w:num w:numId="42" w16cid:durableId="661155752">
    <w:abstractNumId w:val="25"/>
  </w:num>
  <w:num w:numId="43" w16cid:durableId="1226839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7076518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32"/>
    <w:rsid w:val="0000408F"/>
    <w:rsid w:val="00016975"/>
    <w:rsid w:val="00016EC3"/>
    <w:rsid w:val="00020FAA"/>
    <w:rsid w:val="00022C0D"/>
    <w:rsid w:val="00022F92"/>
    <w:rsid w:val="00025247"/>
    <w:rsid w:val="0002588F"/>
    <w:rsid w:val="00036C49"/>
    <w:rsid w:val="00042413"/>
    <w:rsid w:val="000451E7"/>
    <w:rsid w:val="0004656D"/>
    <w:rsid w:val="00046885"/>
    <w:rsid w:val="000468A1"/>
    <w:rsid w:val="0004773A"/>
    <w:rsid w:val="00057C9E"/>
    <w:rsid w:val="000613BE"/>
    <w:rsid w:val="000633C5"/>
    <w:rsid w:val="0006398C"/>
    <w:rsid w:val="000655CF"/>
    <w:rsid w:val="0006569A"/>
    <w:rsid w:val="00070909"/>
    <w:rsid w:val="00072063"/>
    <w:rsid w:val="0007206D"/>
    <w:rsid w:val="000723BA"/>
    <w:rsid w:val="000731E1"/>
    <w:rsid w:val="0007352A"/>
    <w:rsid w:val="00073623"/>
    <w:rsid w:val="00074956"/>
    <w:rsid w:val="0007605D"/>
    <w:rsid w:val="000774C1"/>
    <w:rsid w:val="000774F0"/>
    <w:rsid w:val="00082372"/>
    <w:rsid w:val="00082E0E"/>
    <w:rsid w:val="000855CC"/>
    <w:rsid w:val="00094844"/>
    <w:rsid w:val="000963E5"/>
    <w:rsid w:val="000A03A2"/>
    <w:rsid w:val="000A2251"/>
    <w:rsid w:val="000A3E07"/>
    <w:rsid w:val="000A4DE9"/>
    <w:rsid w:val="000B0A83"/>
    <w:rsid w:val="000B3110"/>
    <w:rsid w:val="000B6EB9"/>
    <w:rsid w:val="000C05CA"/>
    <w:rsid w:val="000D27E9"/>
    <w:rsid w:val="000D4E58"/>
    <w:rsid w:val="000D5CD8"/>
    <w:rsid w:val="000E38C1"/>
    <w:rsid w:val="000E3BA0"/>
    <w:rsid w:val="000E44E1"/>
    <w:rsid w:val="000E7D42"/>
    <w:rsid w:val="000F14EC"/>
    <w:rsid w:val="000F2AF1"/>
    <w:rsid w:val="000F3718"/>
    <w:rsid w:val="000F3D5B"/>
    <w:rsid w:val="000F79AA"/>
    <w:rsid w:val="000F7BBD"/>
    <w:rsid w:val="0010048D"/>
    <w:rsid w:val="0010301A"/>
    <w:rsid w:val="00103C8F"/>
    <w:rsid w:val="00107917"/>
    <w:rsid w:val="0010791D"/>
    <w:rsid w:val="00112B81"/>
    <w:rsid w:val="00113386"/>
    <w:rsid w:val="00114522"/>
    <w:rsid w:val="001151D0"/>
    <w:rsid w:val="00116F36"/>
    <w:rsid w:val="00122A95"/>
    <w:rsid w:val="00124069"/>
    <w:rsid w:val="00124798"/>
    <w:rsid w:val="001250CF"/>
    <w:rsid w:val="00125FF0"/>
    <w:rsid w:val="0012670C"/>
    <w:rsid w:val="0013287A"/>
    <w:rsid w:val="001328D4"/>
    <w:rsid w:val="00132EA1"/>
    <w:rsid w:val="001348EF"/>
    <w:rsid w:val="00142E33"/>
    <w:rsid w:val="00143D58"/>
    <w:rsid w:val="00143DE4"/>
    <w:rsid w:val="001441B9"/>
    <w:rsid w:val="001510E5"/>
    <w:rsid w:val="00155134"/>
    <w:rsid w:val="0015694B"/>
    <w:rsid w:val="001604B1"/>
    <w:rsid w:val="001650F3"/>
    <w:rsid w:val="001652FE"/>
    <w:rsid w:val="00166052"/>
    <w:rsid w:val="00170424"/>
    <w:rsid w:val="00171434"/>
    <w:rsid w:val="001726CD"/>
    <w:rsid w:val="00172AE0"/>
    <w:rsid w:val="0017760B"/>
    <w:rsid w:val="00177787"/>
    <w:rsid w:val="0018060D"/>
    <w:rsid w:val="00180E02"/>
    <w:rsid w:val="00184839"/>
    <w:rsid w:val="00185841"/>
    <w:rsid w:val="0019082F"/>
    <w:rsid w:val="00191616"/>
    <w:rsid w:val="00194569"/>
    <w:rsid w:val="00194F89"/>
    <w:rsid w:val="00196498"/>
    <w:rsid w:val="00196870"/>
    <w:rsid w:val="001969D4"/>
    <w:rsid w:val="00196BD7"/>
    <w:rsid w:val="001A1FB7"/>
    <w:rsid w:val="001A6BEA"/>
    <w:rsid w:val="001B005C"/>
    <w:rsid w:val="001B006F"/>
    <w:rsid w:val="001B05EF"/>
    <w:rsid w:val="001B107F"/>
    <w:rsid w:val="001B6FC7"/>
    <w:rsid w:val="001B7727"/>
    <w:rsid w:val="001B7882"/>
    <w:rsid w:val="001C07A3"/>
    <w:rsid w:val="001C1800"/>
    <w:rsid w:val="001C3B00"/>
    <w:rsid w:val="001D31AE"/>
    <w:rsid w:val="001D51AF"/>
    <w:rsid w:val="001D5FDE"/>
    <w:rsid w:val="001D6420"/>
    <w:rsid w:val="001E26E3"/>
    <w:rsid w:val="001E3C28"/>
    <w:rsid w:val="001E4D59"/>
    <w:rsid w:val="001E52BD"/>
    <w:rsid w:val="001F3277"/>
    <w:rsid w:val="00200B41"/>
    <w:rsid w:val="00203808"/>
    <w:rsid w:val="00207521"/>
    <w:rsid w:val="00214643"/>
    <w:rsid w:val="00216322"/>
    <w:rsid w:val="00216E36"/>
    <w:rsid w:val="00217C17"/>
    <w:rsid w:val="00221EFA"/>
    <w:rsid w:val="00227457"/>
    <w:rsid w:val="00227AE6"/>
    <w:rsid w:val="00232041"/>
    <w:rsid w:val="0023233F"/>
    <w:rsid w:val="00232A53"/>
    <w:rsid w:val="00233699"/>
    <w:rsid w:val="00235D3D"/>
    <w:rsid w:val="00237D80"/>
    <w:rsid w:val="00241256"/>
    <w:rsid w:val="002412DC"/>
    <w:rsid w:val="00244A64"/>
    <w:rsid w:val="00250E64"/>
    <w:rsid w:val="002520EB"/>
    <w:rsid w:val="00254337"/>
    <w:rsid w:val="002611BC"/>
    <w:rsid w:val="00261D4C"/>
    <w:rsid w:val="00264AEF"/>
    <w:rsid w:val="00265430"/>
    <w:rsid w:val="00265535"/>
    <w:rsid w:val="00266AA7"/>
    <w:rsid w:val="00267026"/>
    <w:rsid w:val="00270024"/>
    <w:rsid w:val="002728F6"/>
    <w:rsid w:val="0027369D"/>
    <w:rsid w:val="00274095"/>
    <w:rsid w:val="00276066"/>
    <w:rsid w:val="00276234"/>
    <w:rsid w:val="00276591"/>
    <w:rsid w:val="00281ACA"/>
    <w:rsid w:val="00282329"/>
    <w:rsid w:val="00282509"/>
    <w:rsid w:val="00282A56"/>
    <w:rsid w:val="00283BF4"/>
    <w:rsid w:val="002858FB"/>
    <w:rsid w:val="00286B62"/>
    <w:rsid w:val="00286EB3"/>
    <w:rsid w:val="00286F00"/>
    <w:rsid w:val="002870E9"/>
    <w:rsid w:val="002923F5"/>
    <w:rsid w:val="002931AD"/>
    <w:rsid w:val="002941CA"/>
    <w:rsid w:val="00294B48"/>
    <w:rsid w:val="0029537D"/>
    <w:rsid w:val="00296697"/>
    <w:rsid w:val="00297536"/>
    <w:rsid w:val="002A3D5D"/>
    <w:rsid w:val="002A5D88"/>
    <w:rsid w:val="002A6583"/>
    <w:rsid w:val="002B1047"/>
    <w:rsid w:val="002B3186"/>
    <w:rsid w:val="002B3E78"/>
    <w:rsid w:val="002B674A"/>
    <w:rsid w:val="002C041F"/>
    <w:rsid w:val="002C2EE4"/>
    <w:rsid w:val="002C30B1"/>
    <w:rsid w:val="002C3A51"/>
    <w:rsid w:val="002C5A25"/>
    <w:rsid w:val="002D0371"/>
    <w:rsid w:val="002D5AEC"/>
    <w:rsid w:val="002E4531"/>
    <w:rsid w:val="002E6752"/>
    <w:rsid w:val="002F009C"/>
    <w:rsid w:val="002F1996"/>
    <w:rsid w:val="002F43EF"/>
    <w:rsid w:val="002F66C4"/>
    <w:rsid w:val="002F66F8"/>
    <w:rsid w:val="002F6F35"/>
    <w:rsid w:val="00302255"/>
    <w:rsid w:val="0030273B"/>
    <w:rsid w:val="0030365C"/>
    <w:rsid w:val="00306692"/>
    <w:rsid w:val="00307C85"/>
    <w:rsid w:val="0031159C"/>
    <w:rsid w:val="00316910"/>
    <w:rsid w:val="00321412"/>
    <w:rsid w:val="00322885"/>
    <w:rsid w:val="00325172"/>
    <w:rsid w:val="003251A4"/>
    <w:rsid w:val="00326F80"/>
    <w:rsid w:val="00327881"/>
    <w:rsid w:val="00331F79"/>
    <w:rsid w:val="00333D78"/>
    <w:rsid w:val="003354C1"/>
    <w:rsid w:val="00337B69"/>
    <w:rsid w:val="003403E7"/>
    <w:rsid w:val="003465D5"/>
    <w:rsid w:val="003515FE"/>
    <w:rsid w:val="00351A08"/>
    <w:rsid w:val="003539EA"/>
    <w:rsid w:val="00353ADB"/>
    <w:rsid w:val="00353B7D"/>
    <w:rsid w:val="003626BD"/>
    <w:rsid w:val="00363D8B"/>
    <w:rsid w:val="00364D00"/>
    <w:rsid w:val="00371C68"/>
    <w:rsid w:val="0037565D"/>
    <w:rsid w:val="00376E57"/>
    <w:rsid w:val="00377F2A"/>
    <w:rsid w:val="00380F15"/>
    <w:rsid w:val="00383427"/>
    <w:rsid w:val="00384BEA"/>
    <w:rsid w:val="00384CFB"/>
    <w:rsid w:val="00384EFD"/>
    <w:rsid w:val="00387967"/>
    <w:rsid w:val="00393051"/>
    <w:rsid w:val="0039654D"/>
    <w:rsid w:val="00397763"/>
    <w:rsid w:val="003A3DF5"/>
    <w:rsid w:val="003A544D"/>
    <w:rsid w:val="003A5CD4"/>
    <w:rsid w:val="003A741C"/>
    <w:rsid w:val="003A74D1"/>
    <w:rsid w:val="003A7D10"/>
    <w:rsid w:val="003B2680"/>
    <w:rsid w:val="003B31D7"/>
    <w:rsid w:val="003B39B8"/>
    <w:rsid w:val="003C0BC0"/>
    <w:rsid w:val="003C436A"/>
    <w:rsid w:val="003C66CB"/>
    <w:rsid w:val="003D17AB"/>
    <w:rsid w:val="003D238F"/>
    <w:rsid w:val="003D2E77"/>
    <w:rsid w:val="003D4446"/>
    <w:rsid w:val="003D5FF4"/>
    <w:rsid w:val="003E0AF0"/>
    <w:rsid w:val="003E0F4D"/>
    <w:rsid w:val="003E1F0F"/>
    <w:rsid w:val="003E237B"/>
    <w:rsid w:val="003F1F5A"/>
    <w:rsid w:val="003F3AD6"/>
    <w:rsid w:val="003F3CBC"/>
    <w:rsid w:val="003F4EA2"/>
    <w:rsid w:val="003F6708"/>
    <w:rsid w:val="00402971"/>
    <w:rsid w:val="00402F32"/>
    <w:rsid w:val="0040694E"/>
    <w:rsid w:val="00407665"/>
    <w:rsid w:val="00410653"/>
    <w:rsid w:val="00412EAF"/>
    <w:rsid w:val="00415A54"/>
    <w:rsid w:val="0041683D"/>
    <w:rsid w:val="00424051"/>
    <w:rsid w:val="00425323"/>
    <w:rsid w:val="00427483"/>
    <w:rsid w:val="00431943"/>
    <w:rsid w:val="00440A8B"/>
    <w:rsid w:val="00441EF0"/>
    <w:rsid w:val="00445016"/>
    <w:rsid w:val="00450386"/>
    <w:rsid w:val="00452494"/>
    <w:rsid w:val="00452835"/>
    <w:rsid w:val="00454E1C"/>
    <w:rsid w:val="00454E4D"/>
    <w:rsid w:val="00462264"/>
    <w:rsid w:val="0046236B"/>
    <w:rsid w:val="00463886"/>
    <w:rsid w:val="00463BA2"/>
    <w:rsid w:val="004709CC"/>
    <w:rsid w:val="00472F33"/>
    <w:rsid w:val="004751C3"/>
    <w:rsid w:val="00476B05"/>
    <w:rsid w:val="00477E26"/>
    <w:rsid w:val="00480292"/>
    <w:rsid w:val="0048057C"/>
    <w:rsid w:val="0048108D"/>
    <w:rsid w:val="004810E7"/>
    <w:rsid w:val="00483192"/>
    <w:rsid w:val="004831BF"/>
    <w:rsid w:val="00484126"/>
    <w:rsid w:val="00484C3A"/>
    <w:rsid w:val="004869A3"/>
    <w:rsid w:val="00491E0E"/>
    <w:rsid w:val="00495364"/>
    <w:rsid w:val="00495B48"/>
    <w:rsid w:val="004A0EB6"/>
    <w:rsid w:val="004A237E"/>
    <w:rsid w:val="004A4375"/>
    <w:rsid w:val="004A671F"/>
    <w:rsid w:val="004B1AFD"/>
    <w:rsid w:val="004B25F6"/>
    <w:rsid w:val="004B2644"/>
    <w:rsid w:val="004B3DAC"/>
    <w:rsid w:val="004C06B0"/>
    <w:rsid w:val="004C4BA2"/>
    <w:rsid w:val="004C6F5A"/>
    <w:rsid w:val="004C7215"/>
    <w:rsid w:val="004D1A61"/>
    <w:rsid w:val="004D2F2F"/>
    <w:rsid w:val="004E2F4A"/>
    <w:rsid w:val="004E3760"/>
    <w:rsid w:val="004E651C"/>
    <w:rsid w:val="004E6FA3"/>
    <w:rsid w:val="004F13EE"/>
    <w:rsid w:val="004F37F2"/>
    <w:rsid w:val="004F4132"/>
    <w:rsid w:val="004F4A44"/>
    <w:rsid w:val="004F530F"/>
    <w:rsid w:val="0050362B"/>
    <w:rsid w:val="005051C6"/>
    <w:rsid w:val="00506E77"/>
    <w:rsid w:val="00513C4E"/>
    <w:rsid w:val="00514B45"/>
    <w:rsid w:val="00515E64"/>
    <w:rsid w:val="00516B9A"/>
    <w:rsid w:val="00517309"/>
    <w:rsid w:val="0052080F"/>
    <w:rsid w:val="00521696"/>
    <w:rsid w:val="00521994"/>
    <w:rsid w:val="0053067D"/>
    <w:rsid w:val="005341FE"/>
    <w:rsid w:val="0054217B"/>
    <w:rsid w:val="00543A6E"/>
    <w:rsid w:val="00543FD4"/>
    <w:rsid w:val="00544C5B"/>
    <w:rsid w:val="0054505D"/>
    <w:rsid w:val="00545444"/>
    <w:rsid w:val="005479E0"/>
    <w:rsid w:val="005520C5"/>
    <w:rsid w:val="005527EF"/>
    <w:rsid w:val="00554631"/>
    <w:rsid w:val="00555DA3"/>
    <w:rsid w:val="005563C1"/>
    <w:rsid w:val="0055679A"/>
    <w:rsid w:val="00560B94"/>
    <w:rsid w:val="00561232"/>
    <w:rsid w:val="00561B27"/>
    <w:rsid w:val="00561F67"/>
    <w:rsid w:val="0056317B"/>
    <w:rsid w:val="0056401F"/>
    <w:rsid w:val="00564A66"/>
    <w:rsid w:val="00570643"/>
    <w:rsid w:val="0057122A"/>
    <w:rsid w:val="005715F4"/>
    <w:rsid w:val="00571718"/>
    <w:rsid w:val="00573606"/>
    <w:rsid w:val="00573C28"/>
    <w:rsid w:val="005807DD"/>
    <w:rsid w:val="00583747"/>
    <w:rsid w:val="005843D5"/>
    <w:rsid w:val="005860C3"/>
    <w:rsid w:val="005909D6"/>
    <w:rsid w:val="00591B6D"/>
    <w:rsid w:val="00592465"/>
    <w:rsid w:val="005974D4"/>
    <w:rsid w:val="005A36C7"/>
    <w:rsid w:val="005A3B11"/>
    <w:rsid w:val="005A5300"/>
    <w:rsid w:val="005A764F"/>
    <w:rsid w:val="005A782D"/>
    <w:rsid w:val="005B1C63"/>
    <w:rsid w:val="005B2A9B"/>
    <w:rsid w:val="005B3C94"/>
    <w:rsid w:val="005B3EE2"/>
    <w:rsid w:val="005B73F8"/>
    <w:rsid w:val="005B7757"/>
    <w:rsid w:val="005C2532"/>
    <w:rsid w:val="005C3CF9"/>
    <w:rsid w:val="005C3FBF"/>
    <w:rsid w:val="005C6061"/>
    <w:rsid w:val="005D23F6"/>
    <w:rsid w:val="005D2710"/>
    <w:rsid w:val="005D506D"/>
    <w:rsid w:val="005D5DB5"/>
    <w:rsid w:val="005D5E9B"/>
    <w:rsid w:val="005E0A63"/>
    <w:rsid w:val="005E1B3A"/>
    <w:rsid w:val="005E3A3C"/>
    <w:rsid w:val="005E3BC3"/>
    <w:rsid w:val="005E64C7"/>
    <w:rsid w:val="005F06C2"/>
    <w:rsid w:val="005F12DF"/>
    <w:rsid w:val="005F2873"/>
    <w:rsid w:val="005F4B3A"/>
    <w:rsid w:val="005F51FA"/>
    <w:rsid w:val="005F6EB6"/>
    <w:rsid w:val="00601B7A"/>
    <w:rsid w:val="00603CA8"/>
    <w:rsid w:val="00603E2C"/>
    <w:rsid w:val="006048C3"/>
    <w:rsid w:val="00607BC7"/>
    <w:rsid w:val="006117D9"/>
    <w:rsid w:val="006121F6"/>
    <w:rsid w:val="00613657"/>
    <w:rsid w:val="00615782"/>
    <w:rsid w:val="006178A8"/>
    <w:rsid w:val="0062346F"/>
    <w:rsid w:val="006248DE"/>
    <w:rsid w:val="00630E2A"/>
    <w:rsid w:val="00634162"/>
    <w:rsid w:val="00634A64"/>
    <w:rsid w:val="00634AD1"/>
    <w:rsid w:val="00634D68"/>
    <w:rsid w:val="00636DEB"/>
    <w:rsid w:val="00640E57"/>
    <w:rsid w:val="006411B1"/>
    <w:rsid w:val="006427D7"/>
    <w:rsid w:val="00644751"/>
    <w:rsid w:val="00645AF6"/>
    <w:rsid w:val="006465F1"/>
    <w:rsid w:val="00651AB1"/>
    <w:rsid w:val="00653083"/>
    <w:rsid w:val="00654C83"/>
    <w:rsid w:val="006556E3"/>
    <w:rsid w:val="00656B14"/>
    <w:rsid w:val="00656B57"/>
    <w:rsid w:val="00657006"/>
    <w:rsid w:val="00661BF7"/>
    <w:rsid w:val="0066359B"/>
    <w:rsid w:val="006661B5"/>
    <w:rsid w:val="0066632C"/>
    <w:rsid w:val="00671C8C"/>
    <w:rsid w:val="00675E00"/>
    <w:rsid w:val="00675E5B"/>
    <w:rsid w:val="006774BB"/>
    <w:rsid w:val="00677D7C"/>
    <w:rsid w:val="00682C75"/>
    <w:rsid w:val="00683654"/>
    <w:rsid w:val="00683C42"/>
    <w:rsid w:val="00685262"/>
    <w:rsid w:val="00686B42"/>
    <w:rsid w:val="0068755F"/>
    <w:rsid w:val="00691D3B"/>
    <w:rsid w:val="00692415"/>
    <w:rsid w:val="006948D6"/>
    <w:rsid w:val="0069589F"/>
    <w:rsid w:val="006965FF"/>
    <w:rsid w:val="006A5FA1"/>
    <w:rsid w:val="006A683D"/>
    <w:rsid w:val="006A6D13"/>
    <w:rsid w:val="006A7E93"/>
    <w:rsid w:val="006B099D"/>
    <w:rsid w:val="006B2613"/>
    <w:rsid w:val="006B6ADE"/>
    <w:rsid w:val="006C2C81"/>
    <w:rsid w:val="006C3DF5"/>
    <w:rsid w:val="006C665E"/>
    <w:rsid w:val="006D0151"/>
    <w:rsid w:val="006D4BF4"/>
    <w:rsid w:val="006E1634"/>
    <w:rsid w:val="006E212D"/>
    <w:rsid w:val="006E2A06"/>
    <w:rsid w:val="006E728D"/>
    <w:rsid w:val="006F186E"/>
    <w:rsid w:val="006F2F3E"/>
    <w:rsid w:val="006F393A"/>
    <w:rsid w:val="006F6513"/>
    <w:rsid w:val="00701CC3"/>
    <w:rsid w:val="007032AF"/>
    <w:rsid w:val="007051BE"/>
    <w:rsid w:val="0070555B"/>
    <w:rsid w:val="0070787B"/>
    <w:rsid w:val="00710E73"/>
    <w:rsid w:val="007236B9"/>
    <w:rsid w:val="00725325"/>
    <w:rsid w:val="007276BD"/>
    <w:rsid w:val="0073257B"/>
    <w:rsid w:val="00733E77"/>
    <w:rsid w:val="00736DBD"/>
    <w:rsid w:val="00741F41"/>
    <w:rsid w:val="00742FB5"/>
    <w:rsid w:val="00744A34"/>
    <w:rsid w:val="007462CD"/>
    <w:rsid w:val="007473E7"/>
    <w:rsid w:val="00751BFE"/>
    <w:rsid w:val="007542A3"/>
    <w:rsid w:val="00756669"/>
    <w:rsid w:val="00762FB5"/>
    <w:rsid w:val="00764019"/>
    <w:rsid w:val="00764C3B"/>
    <w:rsid w:val="00767272"/>
    <w:rsid w:val="00770050"/>
    <w:rsid w:val="0077175F"/>
    <w:rsid w:val="00771F69"/>
    <w:rsid w:val="00772771"/>
    <w:rsid w:val="00772790"/>
    <w:rsid w:val="00773F25"/>
    <w:rsid w:val="0077437F"/>
    <w:rsid w:val="00774C42"/>
    <w:rsid w:val="00775749"/>
    <w:rsid w:val="00782AF6"/>
    <w:rsid w:val="00782B19"/>
    <w:rsid w:val="00783284"/>
    <w:rsid w:val="007844C6"/>
    <w:rsid w:val="007901A4"/>
    <w:rsid w:val="007926D9"/>
    <w:rsid w:val="00792C05"/>
    <w:rsid w:val="00794F9C"/>
    <w:rsid w:val="007A13B1"/>
    <w:rsid w:val="007A14AE"/>
    <w:rsid w:val="007A14EC"/>
    <w:rsid w:val="007A1BB7"/>
    <w:rsid w:val="007A2D49"/>
    <w:rsid w:val="007A3460"/>
    <w:rsid w:val="007A3C7B"/>
    <w:rsid w:val="007B0685"/>
    <w:rsid w:val="007B2513"/>
    <w:rsid w:val="007B2861"/>
    <w:rsid w:val="007B3698"/>
    <w:rsid w:val="007B4CE4"/>
    <w:rsid w:val="007B5050"/>
    <w:rsid w:val="007B61D5"/>
    <w:rsid w:val="007B6843"/>
    <w:rsid w:val="007B7AD3"/>
    <w:rsid w:val="007D0BDC"/>
    <w:rsid w:val="007D191F"/>
    <w:rsid w:val="007D6B27"/>
    <w:rsid w:val="007E049D"/>
    <w:rsid w:val="007E3AB5"/>
    <w:rsid w:val="007E5854"/>
    <w:rsid w:val="007E7535"/>
    <w:rsid w:val="007F0FFB"/>
    <w:rsid w:val="007F47A3"/>
    <w:rsid w:val="007F6CDB"/>
    <w:rsid w:val="007F7779"/>
    <w:rsid w:val="008039F1"/>
    <w:rsid w:val="008040A0"/>
    <w:rsid w:val="008045C4"/>
    <w:rsid w:val="00805E54"/>
    <w:rsid w:val="00806124"/>
    <w:rsid w:val="008079FC"/>
    <w:rsid w:val="00810114"/>
    <w:rsid w:val="008104E4"/>
    <w:rsid w:val="00810C2A"/>
    <w:rsid w:val="00811C1D"/>
    <w:rsid w:val="00814322"/>
    <w:rsid w:val="0082229E"/>
    <w:rsid w:val="00822DC9"/>
    <w:rsid w:val="0082418D"/>
    <w:rsid w:val="0082610C"/>
    <w:rsid w:val="00827951"/>
    <w:rsid w:val="00833AE8"/>
    <w:rsid w:val="00833FD5"/>
    <w:rsid w:val="00834422"/>
    <w:rsid w:val="00836E93"/>
    <w:rsid w:val="00840B17"/>
    <w:rsid w:val="0084270C"/>
    <w:rsid w:val="008430C8"/>
    <w:rsid w:val="0084339F"/>
    <w:rsid w:val="00844C98"/>
    <w:rsid w:val="00851C5F"/>
    <w:rsid w:val="00867355"/>
    <w:rsid w:val="008700BA"/>
    <w:rsid w:val="008709B5"/>
    <w:rsid w:val="00871DC3"/>
    <w:rsid w:val="00876830"/>
    <w:rsid w:val="0088371F"/>
    <w:rsid w:val="00883C31"/>
    <w:rsid w:val="00885FC7"/>
    <w:rsid w:val="008914A9"/>
    <w:rsid w:val="00895C45"/>
    <w:rsid w:val="00895C4F"/>
    <w:rsid w:val="008966D5"/>
    <w:rsid w:val="008A0916"/>
    <w:rsid w:val="008A321F"/>
    <w:rsid w:val="008A7517"/>
    <w:rsid w:val="008B03CB"/>
    <w:rsid w:val="008B6FF6"/>
    <w:rsid w:val="008B7F8C"/>
    <w:rsid w:val="008C1E91"/>
    <w:rsid w:val="008C745B"/>
    <w:rsid w:val="008D157C"/>
    <w:rsid w:val="008D3F23"/>
    <w:rsid w:val="008D40B5"/>
    <w:rsid w:val="008D565E"/>
    <w:rsid w:val="008D5E58"/>
    <w:rsid w:val="008D68B0"/>
    <w:rsid w:val="008E03FF"/>
    <w:rsid w:val="008E7249"/>
    <w:rsid w:val="008F10A1"/>
    <w:rsid w:val="008F2B35"/>
    <w:rsid w:val="008F40F8"/>
    <w:rsid w:val="008F46F3"/>
    <w:rsid w:val="008F52BC"/>
    <w:rsid w:val="008F55F7"/>
    <w:rsid w:val="00900CFD"/>
    <w:rsid w:val="00904560"/>
    <w:rsid w:val="009069AA"/>
    <w:rsid w:val="00906A73"/>
    <w:rsid w:val="00907ADA"/>
    <w:rsid w:val="00912484"/>
    <w:rsid w:val="00912C22"/>
    <w:rsid w:val="00912FCC"/>
    <w:rsid w:val="00917C18"/>
    <w:rsid w:val="0092181A"/>
    <w:rsid w:val="009230B8"/>
    <w:rsid w:val="0092608D"/>
    <w:rsid w:val="00926570"/>
    <w:rsid w:val="009358F5"/>
    <w:rsid w:val="00936F18"/>
    <w:rsid w:val="00936F74"/>
    <w:rsid w:val="009370E8"/>
    <w:rsid w:val="00944C7C"/>
    <w:rsid w:val="00944FD5"/>
    <w:rsid w:val="00945C82"/>
    <w:rsid w:val="00946EA3"/>
    <w:rsid w:val="00947964"/>
    <w:rsid w:val="00950F1F"/>
    <w:rsid w:val="00951289"/>
    <w:rsid w:val="00953EC9"/>
    <w:rsid w:val="009572A6"/>
    <w:rsid w:val="009629CF"/>
    <w:rsid w:val="00962DD1"/>
    <w:rsid w:val="009635BB"/>
    <w:rsid w:val="009653EF"/>
    <w:rsid w:val="00972803"/>
    <w:rsid w:val="00974783"/>
    <w:rsid w:val="009755BB"/>
    <w:rsid w:val="00980707"/>
    <w:rsid w:val="00983D47"/>
    <w:rsid w:val="00994B87"/>
    <w:rsid w:val="00994C23"/>
    <w:rsid w:val="00996054"/>
    <w:rsid w:val="0099749F"/>
    <w:rsid w:val="009A2D2A"/>
    <w:rsid w:val="009A5C1B"/>
    <w:rsid w:val="009B698E"/>
    <w:rsid w:val="009C2332"/>
    <w:rsid w:val="009C27EB"/>
    <w:rsid w:val="009C482E"/>
    <w:rsid w:val="009C5505"/>
    <w:rsid w:val="009C5E6E"/>
    <w:rsid w:val="009C6402"/>
    <w:rsid w:val="009C7ACF"/>
    <w:rsid w:val="009D511A"/>
    <w:rsid w:val="009E0092"/>
    <w:rsid w:val="009E07E3"/>
    <w:rsid w:val="009E0DBF"/>
    <w:rsid w:val="009E4F90"/>
    <w:rsid w:val="009E5E7C"/>
    <w:rsid w:val="009F3386"/>
    <w:rsid w:val="009F718F"/>
    <w:rsid w:val="009F76C9"/>
    <w:rsid w:val="009F7B47"/>
    <w:rsid w:val="00A0016B"/>
    <w:rsid w:val="00A0125E"/>
    <w:rsid w:val="00A0162A"/>
    <w:rsid w:val="00A01A9F"/>
    <w:rsid w:val="00A01EEF"/>
    <w:rsid w:val="00A075D6"/>
    <w:rsid w:val="00A1319B"/>
    <w:rsid w:val="00A13460"/>
    <w:rsid w:val="00A1347B"/>
    <w:rsid w:val="00A15D7B"/>
    <w:rsid w:val="00A1761E"/>
    <w:rsid w:val="00A20F73"/>
    <w:rsid w:val="00A22903"/>
    <w:rsid w:val="00A2358A"/>
    <w:rsid w:val="00A24010"/>
    <w:rsid w:val="00A25793"/>
    <w:rsid w:val="00A310B2"/>
    <w:rsid w:val="00A327F3"/>
    <w:rsid w:val="00A3304E"/>
    <w:rsid w:val="00A33BD6"/>
    <w:rsid w:val="00A4325E"/>
    <w:rsid w:val="00A44DB8"/>
    <w:rsid w:val="00A45EB7"/>
    <w:rsid w:val="00A51659"/>
    <w:rsid w:val="00A52C60"/>
    <w:rsid w:val="00A6626D"/>
    <w:rsid w:val="00A6690E"/>
    <w:rsid w:val="00A669FE"/>
    <w:rsid w:val="00A71387"/>
    <w:rsid w:val="00A726A5"/>
    <w:rsid w:val="00A726BC"/>
    <w:rsid w:val="00A7277E"/>
    <w:rsid w:val="00A727FF"/>
    <w:rsid w:val="00A72BDF"/>
    <w:rsid w:val="00A7424D"/>
    <w:rsid w:val="00A76F73"/>
    <w:rsid w:val="00A8208F"/>
    <w:rsid w:val="00A82696"/>
    <w:rsid w:val="00A829D5"/>
    <w:rsid w:val="00A8480F"/>
    <w:rsid w:val="00A854E6"/>
    <w:rsid w:val="00A93C19"/>
    <w:rsid w:val="00A94F64"/>
    <w:rsid w:val="00A95DDB"/>
    <w:rsid w:val="00A966D0"/>
    <w:rsid w:val="00AA0048"/>
    <w:rsid w:val="00AA3453"/>
    <w:rsid w:val="00AA4A85"/>
    <w:rsid w:val="00AA5C2B"/>
    <w:rsid w:val="00AA700E"/>
    <w:rsid w:val="00AB1FE4"/>
    <w:rsid w:val="00AB3E86"/>
    <w:rsid w:val="00AB457C"/>
    <w:rsid w:val="00AB4755"/>
    <w:rsid w:val="00AB4C65"/>
    <w:rsid w:val="00AC0489"/>
    <w:rsid w:val="00AC0D05"/>
    <w:rsid w:val="00AC3632"/>
    <w:rsid w:val="00AC4DA0"/>
    <w:rsid w:val="00AD1114"/>
    <w:rsid w:val="00AD12CC"/>
    <w:rsid w:val="00AD1F11"/>
    <w:rsid w:val="00AD3ED7"/>
    <w:rsid w:val="00AD581A"/>
    <w:rsid w:val="00AD6256"/>
    <w:rsid w:val="00AD6D8E"/>
    <w:rsid w:val="00AD728D"/>
    <w:rsid w:val="00AD73A5"/>
    <w:rsid w:val="00AE2162"/>
    <w:rsid w:val="00AE3CB4"/>
    <w:rsid w:val="00AE4B12"/>
    <w:rsid w:val="00AE4F59"/>
    <w:rsid w:val="00AE59E3"/>
    <w:rsid w:val="00AE6AD1"/>
    <w:rsid w:val="00AE7D6E"/>
    <w:rsid w:val="00B003F6"/>
    <w:rsid w:val="00B01BDA"/>
    <w:rsid w:val="00B03D58"/>
    <w:rsid w:val="00B06CDA"/>
    <w:rsid w:val="00B1027A"/>
    <w:rsid w:val="00B1232F"/>
    <w:rsid w:val="00B130D2"/>
    <w:rsid w:val="00B134E3"/>
    <w:rsid w:val="00B16DE0"/>
    <w:rsid w:val="00B21070"/>
    <w:rsid w:val="00B223A5"/>
    <w:rsid w:val="00B3035C"/>
    <w:rsid w:val="00B32AFF"/>
    <w:rsid w:val="00B35BA1"/>
    <w:rsid w:val="00B41460"/>
    <w:rsid w:val="00B41D48"/>
    <w:rsid w:val="00B42C0D"/>
    <w:rsid w:val="00B43FB7"/>
    <w:rsid w:val="00B45C5C"/>
    <w:rsid w:val="00B46B22"/>
    <w:rsid w:val="00B47EA9"/>
    <w:rsid w:val="00B5069F"/>
    <w:rsid w:val="00B518D4"/>
    <w:rsid w:val="00B54403"/>
    <w:rsid w:val="00B55455"/>
    <w:rsid w:val="00B62602"/>
    <w:rsid w:val="00B65A56"/>
    <w:rsid w:val="00B65B20"/>
    <w:rsid w:val="00B669D7"/>
    <w:rsid w:val="00B66D5F"/>
    <w:rsid w:val="00B7152E"/>
    <w:rsid w:val="00B7217D"/>
    <w:rsid w:val="00B746DA"/>
    <w:rsid w:val="00B754E9"/>
    <w:rsid w:val="00B763FE"/>
    <w:rsid w:val="00B808FA"/>
    <w:rsid w:val="00B8403B"/>
    <w:rsid w:val="00B84672"/>
    <w:rsid w:val="00B849E0"/>
    <w:rsid w:val="00B9265D"/>
    <w:rsid w:val="00B96415"/>
    <w:rsid w:val="00B967FA"/>
    <w:rsid w:val="00BA209A"/>
    <w:rsid w:val="00BA5A59"/>
    <w:rsid w:val="00BA6E4F"/>
    <w:rsid w:val="00BA7A9D"/>
    <w:rsid w:val="00BB2A0C"/>
    <w:rsid w:val="00BB4C3B"/>
    <w:rsid w:val="00BB7A11"/>
    <w:rsid w:val="00BB7AAB"/>
    <w:rsid w:val="00BC11F3"/>
    <w:rsid w:val="00BC4747"/>
    <w:rsid w:val="00BC6450"/>
    <w:rsid w:val="00BD0A32"/>
    <w:rsid w:val="00BD1DEB"/>
    <w:rsid w:val="00BD3E67"/>
    <w:rsid w:val="00BF21E6"/>
    <w:rsid w:val="00BF26AA"/>
    <w:rsid w:val="00BF28C8"/>
    <w:rsid w:val="00C0584F"/>
    <w:rsid w:val="00C0667A"/>
    <w:rsid w:val="00C1235E"/>
    <w:rsid w:val="00C15C4B"/>
    <w:rsid w:val="00C225EB"/>
    <w:rsid w:val="00C229C8"/>
    <w:rsid w:val="00C23E6C"/>
    <w:rsid w:val="00C25B23"/>
    <w:rsid w:val="00C25FEF"/>
    <w:rsid w:val="00C2614B"/>
    <w:rsid w:val="00C31421"/>
    <w:rsid w:val="00C31EF6"/>
    <w:rsid w:val="00C3211C"/>
    <w:rsid w:val="00C32F83"/>
    <w:rsid w:val="00C3332A"/>
    <w:rsid w:val="00C33E5E"/>
    <w:rsid w:val="00C33F92"/>
    <w:rsid w:val="00C34242"/>
    <w:rsid w:val="00C34C89"/>
    <w:rsid w:val="00C356BB"/>
    <w:rsid w:val="00C40543"/>
    <w:rsid w:val="00C439B7"/>
    <w:rsid w:val="00C43D67"/>
    <w:rsid w:val="00C4639B"/>
    <w:rsid w:val="00C46667"/>
    <w:rsid w:val="00C50034"/>
    <w:rsid w:val="00C51924"/>
    <w:rsid w:val="00C523CE"/>
    <w:rsid w:val="00C53F60"/>
    <w:rsid w:val="00C5676F"/>
    <w:rsid w:val="00C5776A"/>
    <w:rsid w:val="00C61562"/>
    <w:rsid w:val="00C61D16"/>
    <w:rsid w:val="00C645A3"/>
    <w:rsid w:val="00C6476A"/>
    <w:rsid w:val="00C720A7"/>
    <w:rsid w:val="00C723FA"/>
    <w:rsid w:val="00C73BF9"/>
    <w:rsid w:val="00C753D9"/>
    <w:rsid w:val="00C778D1"/>
    <w:rsid w:val="00C81EFD"/>
    <w:rsid w:val="00C82EA3"/>
    <w:rsid w:val="00C84B5A"/>
    <w:rsid w:val="00C86C50"/>
    <w:rsid w:val="00C87A14"/>
    <w:rsid w:val="00C9313A"/>
    <w:rsid w:val="00C94877"/>
    <w:rsid w:val="00C949BD"/>
    <w:rsid w:val="00C95005"/>
    <w:rsid w:val="00CA0CCD"/>
    <w:rsid w:val="00CA5C4A"/>
    <w:rsid w:val="00CB00A1"/>
    <w:rsid w:val="00CB2C66"/>
    <w:rsid w:val="00CB6869"/>
    <w:rsid w:val="00CB6A2A"/>
    <w:rsid w:val="00CB6F8F"/>
    <w:rsid w:val="00CC0B41"/>
    <w:rsid w:val="00CC11BA"/>
    <w:rsid w:val="00CC143F"/>
    <w:rsid w:val="00CC2324"/>
    <w:rsid w:val="00CC4AE8"/>
    <w:rsid w:val="00CC7F15"/>
    <w:rsid w:val="00CD5917"/>
    <w:rsid w:val="00CD5A36"/>
    <w:rsid w:val="00CD6A88"/>
    <w:rsid w:val="00CE42D1"/>
    <w:rsid w:val="00CE6A57"/>
    <w:rsid w:val="00CE6AB8"/>
    <w:rsid w:val="00CF076F"/>
    <w:rsid w:val="00CF0BF3"/>
    <w:rsid w:val="00CF0FB5"/>
    <w:rsid w:val="00CF4E8E"/>
    <w:rsid w:val="00CF6B5E"/>
    <w:rsid w:val="00D03C67"/>
    <w:rsid w:val="00D049DC"/>
    <w:rsid w:val="00D04AC8"/>
    <w:rsid w:val="00D06B13"/>
    <w:rsid w:val="00D075E5"/>
    <w:rsid w:val="00D1152F"/>
    <w:rsid w:val="00D1470B"/>
    <w:rsid w:val="00D15149"/>
    <w:rsid w:val="00D210D5"/>
    <w:rsid w:val="00D22327"/>
    <w:rsid w:val="00D22E2C"/>
    <w:rsid w:val="00D236D9"/>
    <w:rsid w:val="00D237B7"/>
    <w:rsid w:val="00D2596D"/>
    <w:rsid w:val="00D266D3"/>
    <w:rsid w:val="00D27552"/>
    <w:rsid w:val="00D336D1"/>
    <w:rsid w:val="00D34DC1"/>
    <w:rsid w:val="00D35192"/>
    <w:rsid w:val="00D35372"/>
    <w:rsid w:val="00D372EB"/>
    <w:rsid w:val="00D37560"/>
    <w:rsid w:val="00D44F9E"/>
    <w:rsid w:val="00D50D18"/>
    <w:rsid w:val="00D5358A"/>
    <w:rsid w:val="00D539E8"/>
    <w:rsid w:val="00D56E1F"/>
    <w:rsid w:val="00D65BF0"/>
    <w:rsid w:val="00D6771B"/>
    <w:rsid w:val="00D7676D"/>
    <w:rsid w:val="00D771C0"/>
    <w:rsid w:val="00D80B39"/>
    <w:rsid w:val="00D8200B"/>
    <w:rsid w:val="00D82DAE"/>
    <w:rsid w:val="00D84445"/>
    <w:rsid w:val="00D858A7"/>
    <w:rsid w:val="00D86F2C"/>
    <w:rsid w:val="00D87B4A"/>
    <w:rsid w:val="00D94055"/>
    <w:rsid w:val="00D94CE0"/>
    <w:rsid w:val="00DA2411"/>
    <w:rsid w:val="00DA3861"/>
    <w:rsid w:val="00DA3F0B"/>
    <w:rsid w:val="00DA540E"/>
    <w:rsid w:val="00DA5848"/>
    <w:rsid w:val="00DA69BE"/>
    <w:rsid w:val="00DA7632"/>
    <w:rsid w:val="00DA7805"/>
    <w:rsid w:val="00DB02CB"/>
    <w:rsid w:val="00DB2212"/>
    <w:rsid w:val="00DB2405"/>
    <w:rsid w:val="00DC4E90"/>
    <w:rsid w:val="00DC7A17"/>
    <w:rsid w:val="00DD104B"/>
    <w:rsid w:val="00DD4FF5"/>
    <w:rsid w:val="00DD7C1A"/>
    <w:rsid w:val="00DE052B"/>
    <w:rsid w:val="00DE1022"/>
    <w:rsid w:val="00DE427C"/>
    <w:rsid w:val="00DF3DFC"/>
    <w:rsid w:val="00DF708F"/>
    <w:rsid w:val="00E01258"/>
    <w:rsid w:val="00E018AD"/>
    <w:rsid w:val="00E05AE8"/>
    <w:rsid w:val="00E07BAE"/>
    <w:rsid w:val="00E11D7E"/>
    <w:rsid w:val="00E166CA"/>
    <w:rsid w:val="00E17538"/>
    <w:rsid w:val="00E21E86"/>
    <w:rsid w:val="00E21FCB"/>
    <w:rsid w:val="00E26D78"/>
    <w:rsid w:val="00E274AF"/>
    <w:rsid w:val="00E321F9"/>
    <w:rsid w:val="00E352D4"/>
    <w:rsid w:val="00E36953"/>
    <w:rsid w:val="00E37832"/>
    <w:rsid w:val="00E413F0"/>
    <w:rsid w:val="00E43051"/>
    <w:rsid w:val="00E500A3"/>
    <w:rsid w:val="00E51B28"/>
    <w:rsid w:val="00E5393B"/>
    <w:rsid w:val="00E54222"/>
    <w:rsid w:val="00E61EAA"/>
    <w:rsid w:val="00E65EE9"/>
    <w:rsid w:val="00E660E2"/>
    <w:rsid w:val="00E7123D"/>
    <w:rsid w:val="00E7361C"/>
    <w:rsid w:val="00E7366C"/>
    <w:rsid w:val="00E75124"/>
    <w:rsid w:val="00E7569B"/>
    <w:rsid w:val="00E758E4"/>
    <w:rsid w:val="00E75C4A"/>
    <w:rsid w:val="00E771FE"/>
    <w:rsid w:val="00E856AB"/>
    <w:rsid w:val="00E87B4C"/>
    <w:rsid w:val="00E87D28"/>
    <w:rsid w:val="00E91093"/>
    <w:rsid w:val="00E93822"/>
    <w:rsid w:val="00E95963"/>
    <w:rsid w:val="00E97773"/>
    <w:rsid w:val="00E97A47"/>
    <w:rsid w:val="00EA1A67"/>
    <w:rsid w:val="00EA1E9B"/>
    <w:rsid w:val="00EA1EF2"/>
    <w:rsid w:val="00EA2226"/>
    <w:rsid w:val="00EA27B8"/>
    <w:rsid w:val="00EA41F3"/>
    <w:rsid w:val="00EA4DD3"/>
    <w:rsid w:val="00EB0BA3"/>
    <w:rsid w:val="00EB142D"/>
    <w:rsid w:val="00EB22B3"/>
    <w:rsid w:val="00EB335D"/>
    <w:rsid w:val="00EB7C4D"/>
    <w:rsid w:val="00EC0CB3"/>
    <w:rsid w:val="00EC10CD"/>
    <w:rsid w:val="00EC2BE8"/>
    <w:rsid w:val="00EC3307"/>
    <w:rsid w:val="00ED04CB"/>
    <w:rsid w:val="00ED0A8C"/>
    <w:rsid w:val="00ED347E"/>
    <w:rsid w:val="00ED7349"/>
    <w:rsid w:val="00EE0884"/>
    <w:rsid w:val="00EE0EE5"/>
    <w:rsid w:val="00EE2A7C"/>
    <w:rsid w:val="00EE3B57"/>
    <w:rsid w:val="00EE4F76"/>
    <w:rsid w:val="00EE579B"/>
    <w:rsid w:val="00EE6367"/>
    <w:rsid w:val="00EE6AC9"/>
    <w:rsid w:val="00EF4417"/>
    <w:rsid w:val="00EF6E07"/>
    <w:rsid w:val="00F00559"/>
    <w:rsid w:val="00F02174"/>
    <w:rsid w:val="00F0260D"/>
    <w:rsid w:val="00F02C59"/>
    <w:rsid w:val="00F0489F"/>
    <w:rsid w:val="00F073D5"/>
    <w:rsid w:val="00F07581"/>
    <w:rsid w:val="00F07C03"/>
    <w:rsid w:val="00F07D0D"/>
    <w:rsid w:val="00F11031"/>
    <w:rsid w:val="00F11B29"/>
    <w:rsid w:val="00F1382E"/>
    <w:rsid w:val="00F14C07"/>
    <w:rsid w:val="00F246CD"/>
    <w:rsid w:val="00F2696C"/>
    <w:rsid w:val="00F30873"/>
    <w:rsid w:val="00F40090"/>
    <w:rsid w:val="00F40AC6"/>
    <w:rsid w:val="00F40B60"/>
    <w:rsid w:val="00F4359C"/>
    <w:rsid w:val="00F441CA"/>
    <w:rsid w:val="00F44D1D"/>
    <w:rsid w:val="00F46A25"/>
    <w:rsid w:val="00F46D1B"/>
    <w:rsid w:val="00F53BFC"/>
    <w:rsid w:val="00F53C02"/>
    <w:rsid w:val="00F57825"/>
    <w:rsid w:val="00F57A29"/>
    <w:rsid w:val="00F6052F"/>
    <w:rsid w:val="00F61F02"/>
    <w:rsid w:val="00F63397"/>
    <w:rsid w:val="00F643A8"/>
    <w:rsid w:val="00F71D65"/>
    <w:rsid w:val="00F7274F"/>
    <w:rsid w:val="00F72946"/>
    <w:rsid w:val="00F73B7A"/>
    <w:rsid w:val="00F75FA4"/>
    <w:rsid w:val="00F80A8F"/>
    <w:rsid w:val="00F82F19"/>
    <w:rsid w:val="00F865BB"/>
    <w:rsid w:val="00F872D3"/>
    <w:rsid w:val="00F87C26"/>
    <w:rsid w:val="00F87E93"/>
    <w:rsid w:val="00F92FF2"/>
    <w:rsid w:val="00FA3605"/>
    <w:rsid w:val="00FA51AC"/>
    <w:rsid w:val="00FA5B5A"/>
    <w:rsid w:val="00FA5DF1"/>
    <w:rsid w:val="00FB17CC"/>
    <w:rsid w:val="00FB2709"/>
    <w:rsid w:val="00FB3ABD"/>
    <w:rsid w:val="00FB42C3"/>
    <w:rsid w:val="00FB43B7"/>
    <w:rsid w:val="00FB7BF6"/>
    <w:rsid w:val="00FC0294"/>
    <w:rsid w:val="00FC02FA"/>
    <w:rsid w:val="00FC0896"/>
    <w:rsid w:val="00FC3795"/>
    <w:rsid w:val="00FC5E6D"/>
    <w:rsid w:val="00FC740D"/>
    <w:rsid w:val="00FD4516"/>
    <w:rsid w:val="00FD609E"/>
    <w:rsid w:val="00FE2654"/>
    <w:rsid w:val="00FE455C"/>
    <w:rsid w:val="00FE6B6C"/>
    <w:rsid w:val="00FF0A0C"/>
    <w:rsid w:val="00FF4644"/>
    <w:rsid w:val="00FF5E64"/>
    <w:rsid w:val="00FF611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9E098A"/>
  <w15:docId w15:val="{9D77094B-5579-40DC-A819-97E7591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C1D"/>
    <w:rPr>
      <w:sz w:val="24"/>
      <w:szCs w:val="24"/>
    </w:rPr>
  </w:style>
  <w:style w:type="paragraph" w:styleId="1">
    <w:name w:val="heading 1"/>
    <w:basedOn w:val="Standard"/>
    <w:next w:val="a"/>
    <w:link w:val="10"/>
    <w:uiPriority w:val="9"/>
    <w:qFormat/>
    <w:rsid w:val="004B2644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4B2644"/>
    <w:pPr>
      <w:outlineLvl w:val="1"/>
    </w:pPr>
  </w:style>
  <w:style w:type="paragraph" w:styleId="6">
    <w:name w:val="heading 6"/>
    <w:basedOn w:val="a"/>
    <w:next w:val="a"/>
    <w:link w:val="60"/>
    <w:semiHidden/>
    <w:unhideWhenUsed/>
    <w:qFormat/>
    <w:rsid w:val="008709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632"/>
    <w:pPr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AC3632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AC3632"/>
    <w:pPr>
      <w:ind w:left="720"/>
    </w:pPr>
  </w:style>
  <w:style w:type="character" w:styleId="a5">
    <w:name w:val="Strong"/>
    <w:qFormat/>
    <w:rsid w:val="00AC3632"/>
    <w:rPr>
      <w:rFonts w:cs="Times New Roman"/>
      <w:b/>
      <w:bCs/>
    </w:rPr>
  </w:style>
  <w:style w:type="paragraph" w:styleId="a6">
    <w:name w:val="Document Map"/>
    <w:basedOn w:val="a"/>
    <w:semiHidden/>
    <w:rsid w:val="00AC36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rsid w:val="00FA5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A5DF1"/>
    <w:rPr>
      <w:sz w:val="24"/>
      <w:szCs w:val="24"/>
    </w:rPr>
  </w:style>
  <w:style w:type="paragraph" w:styleId="a9">
    <w:name w:val="footer"/>
    <w:basedOn w:val="a"/>
    <w:link w:val="aa"/>
    <w:uiPriority w:val="99"/>
    <w:rsid w:val="00FA5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A5DF1"/>
    <w:rPr>
      <w:sz w:val="24"/>
      <w:szCs w:val="24"/>
    </w:rPr>
  </w:style>
  <w:style w:type="table" w:styleId="ab">
    <w:name w:val="Table Grid"/>
    <w:basedOn w:val="a1"/>
    <w:uiPriority w:val="39"/>
    <w:rsid w:val="00FA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6F00"/>
    <w:pPr>
      <w:autoSpaceDE w:val="0"/>
      <w:autoSpaceDN w:val="0"/>
      <w:adjustRightInd w:val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A5848"/>
    <w:pPr>
      <w:ind w:left="720"/>
      <w:contextualSpacing/>
    </w:pPr>
  </w:style>
  <w:style w:type="paragraph" w:customStyle="1" w:styleId="ConsPlusNonformat">
    <w:name w:val="ConsPlusNonformat"/>
    <w:rsid w:val="00CC23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1B005C"/>
    <w:pPr>
      <w:ind w:firstLine="426"/>
      <w:jc w:val="both"/>
    </w:pPr>
    <w:rPr>
      <w:rFonts w:ascii="Arial" w:hAnsi="Arial"/>
      <w:szCs w:val="20"/>
    </w:rPr>
  </w:style>
  <w:style w:type="character" w:customStyle="1" w:styleId="ae">
    <w:name w:val="Основной текст с отступом Знак"/>
    <w:basedOn w:val="a0"/>
    <w:link w:val="ad"/>
    <w:rsid w:val="001B005C"/>
    <w:rPr>
      <w:rFonts w:ascii="Arial" w:hAnsi="Arial"/>
      <w:sz w:val="24"/>
    </w:rPr>
  </w:style>
  <w:style w:type="paragraph" w:customStyle="1" w:styleId="Style31">
    <w:name w:val="Style31"/>
    <w:basedOn w:val="a"/>
    <w:uiPriority w:val="99"/>
    <w:rsid w:val="001C07A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1C07A3"/>
    <w:pPr>
      <w:widowControl w:val="0"/>
      <w:autoSpaceDE w:val="0"/>
      <w:autoSpaceDN w:val="0"/>
      <w:adjustRightInd w:val="0"/>
      <w:spacing w:line="235" w:lineRule="exact"/>
      <w:ind w:firstLine="595"/>
    </w:pPr>
  </w:style>
  <w:style w:type="paragraph" w:customStyle="1" w:styleId="Style33">
    <w:name w:val="Style33"/>
    <w:basedOn w:val="a"/>
    <w:uiPriority w:val="99"/>
    <w:rsid w:val="001C07A3"/>
    <w:pPr>
      <w:widowControl w:val="0"/>
      <w:autoSpaceDE w:val="0"/>
      <w:autoSpaceDN w:val="0"/>
      <w:adjustRightInd w:val="0"/>
      <w:spacing w:line="223" w:lineRule="exact"/>
      <w:ind w:firstLine="600"/>
      <w:jc w:val="both"/>
    </w:pPr>
  </w:style>
  <w:style w:type="character" w:styleId="af">
    <w:name w:val="Hyperlink"/>
    <w:basedOn w:val="a0"/>
    <w:uiPriority w:val="99"/>
    <w:unhideWhenUsed/>
    <w:rsid w:val="00B8467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C11BA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CC0B41"/>
    <w:pPr>
      <w:jc w:val="center"/>
    </w:pPr>
    <w:rPr>
      <w:rFonts w:ascii="Arial" w:hAnsi="Arial"/>
      <w:b/>
      <w:sz w:val="28"/>
      <w:szCs w:val="20"/>
    </w:rPr>
  </w:style>
  <w:style w:type="character" w:customStyle="1" w:styleId="af2">
    <w:name w:val="Заголовок Знак"/>
    <w:basedOn w:val="a0"/>
    <w:link w:val="af1"/>
    <w:rsid w:val="00CC0B41"/>
    <w:rPr>
      <w:rFonts w:ascii="Arial" w:hAnsi="Arial"/>
      <w:b/>
      <w:sz w:val="28"/>
    </w:rPr>
  </w:style>
  <w:style w:type="character" w:customStyle="1" w:styleId="FontStyle59">
    <w:name w:val="Font Style59"/>
    <w:uiPriority w:val="99"/>
    <w:rsid w:val="006B26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rsid w:val="00265430"/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E97A47"/>
  </w:style>
  <w:style w:type="character" w:customStyle="1" w:styleId="13">
    <w:name w:val="Неразрешенное упоминание1"/>
    <w:basedOn w:val="a0"/>
    <w:uiPriority w:val="99"/>
    <w:semiHidden/>
    <w:unhideWhenUsed/>
    <w:rsid w:val="001151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B2644"/>
    <w:rPr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B2644"/>
    <w:rPr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Standard">
    <w:name w:val="Standard"/>
    <w:rsid w:val="004B2644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4">
    <w:name w:val="Заголовок таблицы1"/>
    <w:basedOn w:val="a"/>
    <w:link w:val="15"/>
    <w:qFormat/>
    <w:rsid w:val="004B2644"/>
    <w:rPr>
      <w:b/>
      <w:lang w:eastAsia="ar-SA"/>
    </w:rPr>
  </w:style>
  <w:style w:type="character" w:customStyle="1" w:styleId="15">
    <w:name w:val="Заголовок таблицы1 Знак"/>
    <w:basedOn w:val="a0"/>
    <w:link w:val="14"/>
    <w:rsid w:val="004B2644"/>
    <w:rPr>
      <w:b/>
      <w:sz w:val="24"/>
      <w:szCs w:val="24"/>
      <w:lang w:eastAsia="ar-SA"/>
    </w:rPr>
  </w:style>
  <w:style w:type="paragraph" w:customStyle="1" w:styleId="af3">
    <w:name w:val="Тест таблицы"/>
    <w:basedOn w:val="a"/>
    <w:link w:val="af4"/>
    <w:qFormat/>
    <w:rsid w:val="004B2644"/>
    <w:pPr>
      <w:suppressAutoHyphens/>
    </w:pPr>
    <w:rPr>
      <w:lang w:eastAsia="ar-SA"/>
    </w:rPr>
  </w:style>
  <w:style w:type="character" w:customStyle="1" w:styleId="af4">
    <w:name w:val="Тест таблицы Знак"/>
    <w:basedOn w:val="a0"/>
    <w:link w:val="af3"/>
    <w:rsid w:val="004B2644"/>
    <w:rPr>
      <w:sz w:val="24"/>
      <w:szCs w:val="24"/>
      <w:lang w:eastAsia="ar-SA"/>
    </w:rPr>
  </w:style>
  <w:style w:type="paragraph" w:customStyle="1" w:styleId="af5">
    <w:name w:val="Название таблицы"/>
    <w:basedOn w:val="af6"/>
    <w:link w:val="af7"/>
    <w:qFormat/>
    <w:rsid w:val="004B2644"/>
    <w:pPr>
      <w:keepNext/>
      <w:suppressAutoHyphens/>
      <w:ind w:firstLine="567"/>
      <w:jc w:val="right"/>
    </w:pPr>
    <w:rPr>
      <w:rFonts w:eastAsiaTheme="minorHAnsi"/>
      <w:b w:val="0"/>
      <w:bCs w:val="0"/>
      <w:iCs/>
      <w:color w:val="auto"/>
      <w:sz w:val="24"/>
      <w:szCs w:val="24"/>
      <w:lang w:eastAsia="ar-SA"/>
    </w:rPr>
  </w:style>
  <w:style w:type="character" w:customStyle="1" w:styleId="af7">
    <w:name w:val="Название таблицы Знак"/>
    <w:basedOn w:val="a0"/>
    <w:link w:val="af5"/>
    <w:rsid w:val="004B2644"/>
    <w:rPr>
      <w:rFonts w:eastAsiaTheme="minorHAnsi"/>
      <w:iCs/>
      <w:sz w:val="24"/>
      <w:szCs w:val="24"/>
      <w:lang w:eastAsia="ar-SA"/>
    </w:rPr>
  </w:style>
  <w:style w:type="paragraph" w:customStyle="1" w:styleId="af8">
    <w:name w:val="Абзац текста"/>
    <w:basedOn w:val="a"/>
    <w:link w:val="af9"/>
    <w:qFormat/>
    <w:rsid w:val="004B2644"/>
    <w:pPr>
      <w:suppressAutoHyphens/>
      <w:spacing w:after="100"/>
      <w:ind w:firstLine="567"/>
    </w:pPr>
    <w:rPr>
      <w:szCs w:val="28"/>
      <w:lang w:eastAsia="ar-SA"/>
    </w:rPr>
  </w:style>
  <w:style w:type="character" w:customStyle="1" w:styleId="af9">
    <w:name w:val="Абзац текста Знак"/>
    <w:basedOn w:val="a0"/>
    <w:link w:val="af8"/>
    <w:rsid w:val="004B2644"/>
    <w:rPr>
      <w:sz w:val="24"/>
      <w:szCs w:val="28"/>
      <w:lang w:eastAsia="ar-SA"/>
    </w:rPr>
  </w:style>
  <w:style w:type="paragraph" w:styleId="af6">
    <w:name w:val="caption"/>
    <w:basedOn w:val="a"/>
    <w:next w:val="a"/>
    <w:semiHidden/>
    <w:unhideWhenUsed/>
    <w:qFormat/>
    <w:rsid w:val="004B2644"/>
    <w:pPr>
      <w:spacing w:after="200"/>
    </w:pPr>
    <w:rPr>
      <w:b/>
      <w:bCs/>
      <w:color w:val="4F81BD" w:themeColor="accent1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E3783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semiHidden/>
    <w:rsid w:val="008709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69A9F-2ACB-4F42-AB3B-536457CA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2500</Words>
  <Characters>19165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НОУ УКК МОСДОР</Company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---</dc:creator>
  <cp:lastModifiedBy>Ксения Макарова</cp:lastModifiedBy>
  <cp:revision>4</cp:revision>
  <cp:lastPrinted>2023-04-06T14:30:00Z</cp:lastPrinted>
  <dcterms:created xsi:type="dcterms:W3CDTF">2024-06-19T13:14:00Z</dcterms:created>
  <dcterms:modified xsi:type="dcterms:W3CDTF">2024-06-24T10:38:00Z</dcterms:modified>
</cp:coreProperties>
</file>